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DFC5F" w14:textId="485D866A" w:rsidR="0075352C" w:rsidRDefault="0075352C" w:rsidP="00D316E7">
      <w:pPr>
        <w:spacing w:line="400" w:lineRule="exact"/>
        <w:jc w:val="both"/>
        <w:rPr>
          <w:rFonts w:ascii="Arial" w:eastAsia="Arial" w:hAnsi="Arial" w:cs="Arial"/>
          <w:bCs/>
          <w:color w:val="7BAAB2"/>
          <w:sz w:val="32"/>
          <w:szCs w:val="32"/>
        </w:rPr>
      </w:pPr>
      <w:r>
        <w:rPr>
          <w:rFonts w:ascii="Arial" w:eastAsia="Arial" w:hAnsi="Arial" w:cs="Arial"/>
          <w:bCs/>
          <w:color w:val="7BAAB2"/>
          <w:sz w:val="32"/>
          <w:szCs w:val="32"/>
        </w:rPr>
        <w:t>Consultant – Cold Chain</w:t>
      </w:r>
      <w:r w:rsidR="00060F6B">
        <w:rPr>
          <w:rFonts w:ascii="Arial" w:eastAsia="Arial" w:hAnsi="Arial" w:cs="Arial"/>
          <w:bCs/>
          <w:color w:val="7BAAB2"/>
          <w:sz w:val="32"/>
          <w:szCs w:val="32"/>
        </w:rPr>
        <w:t xml:space="preserve"> India</w:t>
      </w:r>
    </w:p>
    <w:p w14:paraId="7129326A" w14:textId="0EEE7418" w:rsidR="009B3974" w:rsidRDefault="0075352C" w:rsidP="00D316E7">
      <w:pPr>
        <w:spacing w:line="400" w:lineRule="exact"/>
        <w:jc w:val="both"/>
        <w:rPr>
          <w:rFonts w:ascii="Arial" w:eastAsia="Arial" w:hAnsi="Arial" w:cs="Arial"/>
          <w:bCs/>
          <w:color w:val="7BAAB2"/>
          <w:sz w:val="32"/>
          <w:szCs w:val="32"/>
        </w:rPr>
      </w:pPr>
      <w:r>
        <w:rPr>
          <w:rFonts w:ascii="Arial" w:eastAsia="Arial" w:hAnsi="Arial" w:cs="Arial"/>
          <w:bCs/>
          <w:color w:val="7BAAB2"/>
          <w:sz w:val="32"/>
          <w:szCs w:val="32"/>
        </w:rPr>
        <w:t>CLASP</w:t>
      </w:r>
    </w:p>
    <w:p w14:paraId="79BF936C" w14:textId="05E35417" w:rsidR="00561F2E" w:rsidRDefault="00561F2E" w:rsidP="00D316E7">
      <w:pPr>
        <w:spacing w:line="400" w:lineRule="exact"/>
        <w:jc w:val="both"/>
        <w:rPr>
          <w:rFonts w:ascii="Arial" w:eastAsia="Arial" w:hAnsi="Arial" w:cs="Arial"/>
          <w:bCs/>
          <w:color w:val="7BAAB2"/>
          <w:sz w:val="32"/>
          <w:szCs w:val="32"/>
        </w:rPr>
      </w:pPr>
      <w:r>
        <w:rPr>
          <w:rFonts w:ascii="Arial" w:eastAsia="Arial" w:hAnsi="Arial" w:cs="Arial"/>
          <w:bCs/>
          <w:color w:val="7BAAB2"/>
          <w:sz w:val="32"/>
          <w:szCs w:val="32"/>
        </w:rPr>
        <w:t>New Delhi, India</w:t>
      </w:r>
    </w:p>
    <w:p w14:paraId="7CAF68C4" w14:textId="0CB9AC6C" w:rsidR="00C55BCB" w:rsidRDefault="00C55BCB" w:rsidP="00D316E7">
      <w:pPr>
        <w:spacing w:line="400" w:lineRule="exact"/>
        <w:jc w:val="both"/>
        <w:rPr>
          <w:rFonts w:ascii="Arial" w:eastAsia="Arial" w:hAnsi="Arial" w:cs="Arial"/>
          <w:bCs/>
          <w:color w:val="7BAAB2"/>
          <w:sz w:val="32"/>
          <w:szCs w:val="32"/>
        </w:rPr>
      </w:pPr>
    </w:p>
    <w:p w14:paraId="4A186A06" w14:textId="765EFB7C" w:rsidR="00C55BCB" w:rsidRPr="002853A0" w:rsidRDefault="00CB147B" w:rsidP="00D316E7">
      <w:pPr>
        <w:spacing w:line="400" w:lineRule="exact"/>
        <w:jc w:val="both"/>
        <w:rPr>
          <w:rFonts w:ascii="Arial" w:eastAsia="Arial" w:hAnsi="Arial" w:cs="Arial"/>
          <w:b/>
          <w:bCs/>
          <w:color w:val="000000" w:themeColor="text1"/>
          <w:sz w:val="32"/>
          <w:szCs w:val="32"/>
        </w:rPr>
      </w:pPr>
      <w:r>
        <w:rPr>
          <w:rFonts w:ascii="Arial" w:eastAsia="Arial" w:hAnsi="Arial" w:cs="Arial"/>
          <w:bCs/>
          <w:color w:val="7BAAB2"/>
          <w:sz w:val="32"/>
          <w:szCs w:val="32"/>
        </w:rPr>
        <w:t>Apply by:</w:t>
      </w:r>
      <w:r w:rsidRPr="00015755">
        <w:rPr>
          <w:rFonts w:ascii="Arial" w:eastAsia="Arial" w:hAnsi="Arial" w:cs="Arial"/>
          <w:bCs/>
          <w:color w:val="FF0000"/>
          <w:sz w:val="32"/>
          <w:szCs w:val="32"/>
        </w:rPr>
        <w:t xml:space="preserve"> </w:t>
      </w:r>
      <w:r w:rsidR="002853A0" w:rsidRPr="002853A0">
        <w:rPr>
          <w:rFonts w:ascii="Arial" w:eastAsia="Arial" w:hAnsi="Arial" w:cs="Arial"/>
          <w:b/>
          <w:bCs/>
          <w:color w:val="000000" w:themeColor="text1"/>
          <w:sz w:val="32"/>
          <w:szCs w:val="32"/>
        </w:rPr>
        <w:t>12</w:t>
      </w:r>
      <w:r w:rsidR="00015755" w:rsidRPr="002853A0">
        <w:rPr>
          <w:rFonts w:ascii="Arial" w:eastAsia="Arial" w:hAnsi="Arial" w:cs="Arial"/>
          <w:b/>
          <w:bCs/>
          <w:color w:val="000000" w:themeColor="text1"/>
          <w:sz w:val="32"/>
          <w:szCs w:val="32"/>
        </w:rPr>
        <w:t xml:space="preserve"> January</w:t>
      </w:r>
      <w:r w:rsidR="006A0419" w:rsidRPr="002853A0">
        <w:rPr>
          <w:rFonts w:ascii="Arial" w:eastAsia="Arial" w:hAnsi="Arial" w:cs="Arial"/>
          <w:b/>
          <w:bCs/>
          <w:color w:val="000000" w:themeColor="text1"/>
          <w:sz w:val="32"/>
          <w:szCs w:val="32"/>
        </w:rPr>
        <w:t xml:space="preserve"> 202</w:t>
      </w:r>
      <w:r w:rsidR="00015755" w:rsidRPr="002853A0">
        <w:rPr>
          <w:rFonts w:ascii="Arial" w:eastAsia="Arial" w:hAnsi="Arial" w:cs="Arial"/>
          <w:b/>
          <w:bCs/>
          <w:color w:val="000000" w:themeColor="text1"/>
          <w:sz w:val="32"/>
          <w:szCs w:val="32"/>
        </w:rPr>
        <w:t>2</w:t>
      </w:r>
    </w:p>
    <w:p w14:paraId="547FF0FC" w14:textId="77777777" w:rsidR="000C55B2" w:rsidRDefault="000C55B2" w:rsidP="00D316E7">
      <w:pPr>
        <w:spacing w:line="240" w:lineRule="exact"/>
        <w:jc w:val="both"/>
        <w:rPr>
          <w:rFonts w:ascii="Arial" w:eastAsia="Arial" w:hAnsi="Arial" w:cs="Arial"/>
          <w:color w:val="000000"/>
          <w:sz w:val="22"/>
          <w:szCs w:val="22"/>
        </w:rPr>
      </w:pPr>
    </w:p>
    <w:p w14:paraId="4B4CE3B7" w14:textId="77777777" w:rsidR="00E139AD" w:rsidRPr="009D1627" w:rsidRDefault="00E139AD" w:rsidP="00D316E7">
      <w:pPr>
        <w:spacing w:after="240"/>
        <w:jc w:val="both"/>
        <w:rPr>
          <w:rFonts w:ascii="Arial" w:eastAsia="Arial" w:hAnsi="Arial" w:cs="Arial"/>
          <w:bCs/>
          <w:color w:val="7BAAB2"/>
          <w:sz w:val="28"/>
          <w:szCs w:val="28"/>
        </w:rPr>
      </w:pPr>
      <w:r w:rsidRPr="009D1627">
        <w:rPr>
          <w:rFonts w:ascii="Arial" w:eastAsia="Arial" w:hAnsi="Arial" w:cs="Arial"/>
          <w:bCs/>
          <w:color w:val="7BAAB2"/>
          <w:sz w:val="28"/>
          <w:szCs w:val="28"/>
        </w:rPr>
        <w:t>About the Organization</w:t>
      </w:r>
    </w:p>
    <w:p w14:paraId="5FC8BA19" w14:textId="4E6E0561" w:rsidR="00E139AD" w:rsidRPr="00060F6B" w:rsidRDefault="004F4FF8" w:rsidP="00060F6B">
      <w:pPr>
        <w:spacing w:after="240" w:line="276" w:lineRule="auto"/>
        <w:jc w:val="both"/>
        <w:rPr>
          <w:rFonts w:ascii="Arial" w:eastAsia="Calibri" w:hAnsi="Arial" w:cs="Arial"/>
          <w:sz w:val="22"/>
          <w:szCs w:val="22"/>
        </w:rPr>
      </w:pPr>
      <w:hyperlink r:id="rId11" w:tgtFrame="_blank" w:history="1">
        <w:r w:rsidR="00E139AD" w:rsidRPr="00060F6B">
          <w:rPr>
            <w:rStyle w:val="Hyperlink"/>
            <w:rFonts w:ascii="Arial" w:eastAsia="Calibri" w:hAnsi="Arial" w:cs="Arial"/>
            <w:sz w:val="22"/>
            <w:szCs w:val="22"/>
          </w:rPr>
          <w:t>CLASP </w:t>
        </w:r>
      </w:hyperlink>
      <w:r w:rsidR="00E139AD" w:rsidRPr="00060F6B">
        <w:rPr>
          <w:rFonts w:ascii="Arial" w:eastAsia="Calibri" w:hAnsi="Arial" w:cs="Arial"/>
          <w:sz w:val="22"/>
          <w:szCs w:val="22"/>
        </w:rPr>
        <w:t>serves at the epicenter of collaborative, ambitious efforts to mitigate climate change and in the global movement for clean energy access, through appliance efficiency. Our mission is to improve the energy and environmental performance of the appliances &amp; equipment we use every day, accelerating our transition to a more sustainable world. We work hand-in-hand with governments, experts, industry, consumers, donor organizations and others to propel policies and markets toward the highest-quality, lowest resource-intensive appliances possible.</w:t>
      </w:r>
    </w:p>
    <w:p w14:paraId="32982A06" w14:textId="74A7C62B" w:rsidR="00E139AD" w:rsidRDefault="00E139AD" w:rsidP="00060F6B">
      <w:pPr>
        <w:spacing w:after="240" w:line="276" w:lineRule="auto"/>
        <w:jc w:val="both"/>
        <w:rPr>
          <w:rFonts w:ascii="Arial" w:eastAsia="Calibri" w:hAnsi="Arial" w:cs="Arial"/>
          <w:sz w:val="22"/>
          <w:szCs w:val="22"/>
        </w:rPr>
      </w:pPr>
      <w:r w:rsidRPr="00060F6B">
        <w:rPr>
          <w:rFonts w:ascii="Arial" w:eastAsia="Calibri" w:hAnsi="Arial" w:cs="Arial"/>
          <w:sz w:val="22"/>
          <w:szCs w:val="22"/>
        </w:rPr>
        <w:t>CLASP has worked in more than 100 countries since our inception in 1999. CLASP is headquartered in Washington, DC, with teams in Europe, Kenya, India, China, and Indonesia. We are mission-driven and committed to a culture of diversity, transparency, collaboration, and impactful work. See our </w:t>
      </w:r>
      <w:hyperlink r:id="rId12" w:history="1">
        <w:r w:rsidRPr="00060F6B">
          <w:rPr>
            <w:rStyle w:val="Hyperlink"/>
            <w:rFonts w:ascii="Arial" w:eastAsia="Calibri" w:hAnsi="Arial" w:cs="Arial"/>
            <w:sz w:val="22"/>
            <w:szCs w:val="22"/>
          </w:rPr>
          <w:t>Team Page</w:t>
        </w:r>
      </w:hyperlink>
      <w:r w:rsidRPr="00060F6B">
        <w:rPr>
          <w:rFonts w:ascii="Arial" w:eastAsia="Calibri" w:hAnsi="Arial" w:cs="Arial"/>
          <w:sz w:val="22"/>
          <w:szCs w:val="22"/>
        </w:rPr>
        <w:t> to learn more about us.</w:t>
      </w:r>
      <w:r w:rsidRPr="00E139AD">
        <w:rPr>
          <w:rFonts w:ascii="Arial" w:eastAsia="Calibri" w:hAnsi="Arial" w:cs="Arial"/>
          <w:sz w:val="22"/>
          <w:szCs w:val="22"/>
        </w:rPr>
        <w:t> </w:t>
      </w:r>
    </w:p>
    <w:p w14:paraId="1290F2F6" w14:textId="77777777" w:rsidR="00E139AD" w:rsidRPr="00E139AD" w:rsidRDefault="00E139AD" w:rsidP="00D316E7">
      <w:pPr>
        <w:spacing w:after="240"/>
        <w:jc w:val="both"/>
        <w:rPr>
          <w:rFonts w:ascii="Arial" w:eastAsia="Arial" w:hAnsi="Arial" w:cs="Arial"/>
          <w:bCs/>
          <w:color w:val="7BAAB2"/>
          <w:sz w:val="28"/>
          <w:szCs w:val="28"/>
        </w:rPr>
      </w:pPr>
      <w:r w:rsidRPr="00E139AD">
        <w:rPr>
          <w:rFonts w:ascii="Arial" w:eastAsia="Arial" w:hAnsi="Arial" w:cs="Arial"/>
          <w:bCs/>
          <w:color w:val="7BAAB2"/>
          <w:sz w:val="28"/>
          <w:szCs w:val="28"/>
        </w:rPr>
        <w:t>CLASP’s Climate Team</w:t>
      </w:r>
    </w:p>
    <w:p w14:paraId="5DC5857B" w14:textId="77777777" w:rsidR="00E139AD" w:rsidRPr="00E139AD" w:rsidRDefault="00E139AD" w:rsidP="00060F6B">
      <w:pPr>
        <w:spacing w:after="240" w:line="276" w:lineRule="auto"/>
        <w:jc w:val="both"/>
        <w:rPr>
          <w:rFonts w:ascii="Arial" w:eastAsia="Calibri" w:hAnsi="Arial" w:cs="Arial"/>
          <w:sz w:val="22"/>
          <w:szCs w:val="22"/>
        </w:rPr>
      </w:pPr>
      <w:r w:rsidRPr="00E139AD">
        <w:rPr>
          <w:rFonts w:ascii="Arial" w:eastAsia="Calibri" w:hAnsi="Arial" w:cs="Arial"/>
          <w:sz w:val="22"/>
          <w:szCs w:val="22"/>
        </w:rPr>
        <w:t>CLASP’s Climate program supports ambitious efforts to mitigate climate change through appliance and equipment energy efficiency. We work in partnership with policymakers and other key stakeholders in dozens of countries—from Brazil to Indonesia, the EU to China—with support from a diverse group of funders.   </w:t>
      </w:r>
    </w:p>
    <w:p w14:paraId="275DDEB0" w14:textId="54FD810A" w:rsidR="00E139AD" w:rsidRDefault="00E139AD" w:rsidP="00060F6B">
      <w:pPr>
        <w:spacing w:after="240" w:line="276" w:lineRule="auto"/>
        <w:jc w:val="both"/>
        <w:rPr>
          <w:rFonts w:ascii="Arial" w:eastAsia="Calibri" w:hAnsi="Arial" w:cs="Arial"/>
          <w:sz w:val="22"/>
          <w:szCs w:val="22"/>
        </w:rPr>
      </w:pPr>
      <w:r w:rsidRPr="00E139AD">
        <w:rPr>
          <w:rFonts w:ascii="Arial" w:eastAsia="Calibri" w:hAnsi="Arial" w:cs="Arial"/>
          <w:sz w:val="22"/>
          <w:szCs w:val="22"/>
        </w:rPr>
        <w:t>Our team provides world-class technical and policy advisory services directly to governments to develop and implement the most ambitious and cost-effective appliance efficiency policies all over the world. We accelerate the development of energy-efficient product markets through minimum energy performance standards, informative product labeling, and identification and promotion of the most efficient appliances, both on and off the grid. Our programs are designed to maximize impacts by targeting high emitters, raising the bar through ground-breaking policies, and advancing technologies to meet sustainable development aspirations around the world. </w:t>
      </w:r>
    </w:p>
    <w:p w14:paraId="4CC0FE92" w14:textId="0DCA94D0" w:rsidR="00C72A91" w:rsidRDefault="00651B7C" w:rsidP="00060F6B">
      <w:pPr>
        <w:spacing w:after="240" w:line="276" w:lineRule="auto"/>
        <w:jc w:val="both"/>
        <w:rPr>
          <w:rFonts w:ascii="Arial" w:eastAsia="Calibri" w:hAnsi="Arial" w:cs="Arial"/>
          <w:sz w:val="22"/>
          <w:szCs w:val="22"/>
        </w:rPr>
      </w:pPr>
      <w:r>
        <w:rPr>
          <w:rFonts w:ascii="Arial" w:eastAsia="Calibri" w:hAnsi="Arial" w:cs="Arial"/>
          <w:sz w:val="22"/>
          <w:szCs w:val="22"/>
        </w:rPr>
        <w:t xml:space="preserve">In India, CLASP works closely with </w:t>
      </w:r>
      <w:r w:rsidRPr="00651B7C">
        <w:rPr>
          <w:rFonts w:ascii="Arial" w:eastAsia="Calibri" w:hAnsi="Arial" w:cs="Arial"/>
          <w:sz w:val="22"/>
          <w:szCs w:val="22"/>
        </w:rPr>
        <w:t xml:space="preserve">Bureau of Energy Efficiency, </w:t>
      </w:r>
      <w:r>
        <w:rPr>
          <w:rFonts w:ascii="Arial" w:eastAsia="Calibri" w:hAnsi="Arial" w:cs="Arial"/>
          <w:sz w:val="22"/>
          <w:szCs w:val="22"/>
        </w:rPr>
        <w:t xml:space="preserve">and has supported the expansion of </w:t>
      </w:r>
      <w:r w:rsidRPr="00651B7C">
        <w:rPr>
          <w:rFonts w:ascii="Arial" w:eastAsia="Calibri" w:hAnsi="Arial" w:cs="Arial"/>
          <w:sz w:val="22"/>
          <w:szCs w:val="22"/>
        </w:rPr>
        <w:t xml:space="preserve">its appliance policy framework to cover a wide range of residential, commercial and industrial energy-using products. </w:t>
      </w:r>
      <w:r>
        <w:rPr>
          <w:rFonts w:ascii="Arial" w:eastAsia="Calibri" w:hAnsi="Arial" w:cs="Arial"/>
          <w:sz w:val="22"/>
          <w:szCs w:val="22"/>
        </w:rPr>
        <w:t>This has resulted in reduced</w:t>
      </w:r>
      <w:r w:rsidRPr="00651B7C">
        <w:rPr>
          <w:rFonts w:ascii="Arial" w:eastAsia="Calibri" w:hAnsi="Arial" w:cs="Arial"/>
          <w:sz w:val="22"/>
          <w:szCs w:val="22"/>
        </w:rPr>
        <w:t xml:space="preserve"> greenhouse gas emissions and peak electricity demand, </w:t>
      </w:r>
      <w:r>
        <w:rPr>
          <w:rFonts w:ascii="Arial" w:eastAsia="Calibri" w:hAnsi="Arial" w:cs="Arial"/>
          <w:sz w:val="22"/>
          <w:szCs w:val="22"/>
        </w:rPr>
        <w:t>reduced</w:t>
      </w:r>
      <w:r w:rsidRPr="00651B7C">
        <w:rPr>
          <w:rFonts w:ascii="Arial" w:eastAsia="Calibri" w:hAnsi="Arial" w:cs="Arial"/>
          <w:sz w:val="22"/>
          <w:szCs w:val="22"/>
        </w:rPr>
        <w:t xml:space="preserve"> cons</w:t>
      </w:r>
      <w:r>
        <w:rPr>
          <w:rFonts w:ascii="Arial" w:eastAsia="Calibri" w:hAnsi="Arial" w:cs="Arial"/>
          <w:sz w:val="22"/>
          <w:szCs w:val="22"/>
        </w:rPr>
        <w:t>umer energy costs, and expanded</w:t>
      </w:r>
      <w:r w:rsidRPr="00651B7C">
        <w:rPr>
          <w:rFonts w:ascii="Arial" w:eastAsia="Calibri" w:hAnsi="Arial" w:cs="Arial"/>
          <w:sz w:val="22"/>
          <w:szCs w:val="22"/>
        </w:rPr>
        <w:t xml:space="preserve"> access to high quality appliances.</w:t>
      </w:r>
      <w:r w:rsidRPr="00651B7C">
        <w:t xml:space="preserve"> </w:t>
      </w:r>
      <w:r w:rsidRPr="00651B7C">
        <w:rPr>
          <w:rFonts w:ascii="Arial" w:eastAsia="Calibri" w:hAnsi="Arial" w:cs="Arial"/>
          <w:sz w:val="22"/>
          <w:szCs w:val="22"/>
        </w:rPr>
        <w:t xml:space="preserve">In partnership with </w:t>
      </w:r>
      <w:r w:rsidR="00561F2E">
        <w:rPr>
          <w:rFonts w:ascii="Arial" w:eastAsia="Calibri" w:hAnsi="Arial" w:cs="Arial"/>
          <w:sz w:val="22"/>
          <w:szCs w:val="22"/>
        </w:rPr>
        <w:t>key national</w:t>
      </w:r>
      <w:r w:rsidRPr="00651B7C">
        <w:rPr>
          <w:rFonts w:ascii="Arial" w:eastAsia="Calibri" w:hAnsi="Arial" w:cs="Arial"/>
          <w:sz w:val="22"/>
          <w:szCs w:val="22"/>
        </w:rPr>
        <w:t xml:space="preserve"> stakeholders, we advance policy compliance, education and outreach initiatives to foster an ecosystem for resource-efficient appliances and equipment.</w:t>
      </w:r>
    </w:p>
    <w:p w14:paraId="3DE01C09" w14:textId="30A751ED" w:rsidR="0075352C" w:rsidRPr="00060F6B" w:rsidRDefault="00F61EB2" w:rsidP="00060F6B">
      <w:pPr>
        <w:spacing w:after="240" w:line="276" w:lineRule="auto"/>
        <w:jc w:val="both"/>
        <w:rPr>
          <w:rFonts w:ascii="Arial" w:eastAsia="Calibri" w:hAnsi="Arial" w:cs="Arial"/>
          <w:sz w:val="22"/>
          <w:szCs w:val="22"/>
        </w:rPr>
      </w:pPr>
      <w:r>
        <w:rPr>
          <w:rFonts w:ascii="Arial" w:eastAsia="Calibri" w:hAnsi="Arial" w:cs="Arial"/>
          <w:sz w:val="22"/>
          <w:szCs w:val="22"/>
        </w:rPr>
        <w:t xml:space="preserve">CLASP India has recently launched new programs that focus on energy use in agriculture. Our initiatives are targeting promotion of solar water pumps, off grid and on-grid cold chains. A key focus </w:t>
      </w:r>
      <w:r>
        <w:rPr>
          <w:rFonts w:ascii="Arial" w:eastAsia="Calibri" w:hAnsi="Arial" w:cs="Arial"/>
          <w:sz w:val="22"/>
          <w:szCs w:val="22"/>
        </w:rPr>
        <w:lastRenderedPageBreak/>
        <w:t xml:space="preserve">of this position will be to </w:t>
      </w:r>
      <w:r w:rsidR="00B105D4">
        <w:rPr>
          <w:rFonts w:ascii="Arial" w:eastAsia="Calibri" w:hAnsi="Arial" w:cs="Arial"/>
          <w:sz w:val="22"/>
          <w:szCs w:val="22"/>
        </w:rPr>
        <w:t xml:space="preserve">work on the </w:t>
      </w:r>
      <w:r>
        <w:rPr>
          <w:rFonts w:ascii="Arial" w:eastAsia="Calibri" w:hAnsi="Arial" w:cs="Arial"/>
          <w:sz w:val="22"/>
          <w:szCs w:val="22"/>
        </w:rPr>
        <w:t>on-grid cold chain initiative</w:t>
      </w:r>
      <w:r w:rsidR="00B105D4">
        <w:rPr>
          <w:rFonts w:ascii="Arial" w:eastAsia="Calibri" w:hAnsi="Arial" w:cs="Arial"/>
          <w:sz w:val="22"/>
          <w:szCs w:val="22"/>
        </w:rPr>
        <w:t>, which aims to</w:t>
      </w:r>
      <w:r>
        <w:rPr>
          <w:rFonts w:ascii="Arial" w:eastAsia="Calibri" w:hAnsi="Arial" w:cs="Arial"/>
          <w:sz w:val="22"/>
          <w:szCs w:val="22"/>
        </w:rPr>
        <w:t xml:space="preserve"> identify and promote energy efficiency policies </w:t>
      </w:r>
      <w:r w:rsidR="00B105D4">
        <w:rPr>
          <w:rFonts w:ascii="Arial" w:eastAsia="Calibri" w:hAnsi="Arial" w:cs="Arial"/>
          <w:sz w:val="22"/>
          <w:szCs w:val="22"/>
        </w:rPr>
        <w:t xml:space="preserve">for equipment used in </w:t>
      </w:r>
      <w:r>
        <w:rPr>
          <w:rFonts w:ascii="Arial" w:eastAsia="Calibri" w:hAnsi="Arial" w:cs="Arial"/>
          <w:sz w:val="22"/>
          <w:szCs w:val="22"/>
        </w:rPr>
        <w:t xml:space="preserve">cold chain.   </w:t>
      </w:r>
    </w:p>
    <w:p w14:paraId="5734D74F" w14:textId="211A5449" w:rsidR="00E139AD" w:rsidRDefault="00E139AD" w:rsidP="00D316E7">
      <w:pPr>
        <w:pStyle w:val="BodyText"/>
        <w:spacing w:after="240"/>
        <w:ind w:left="0" w:right="131"/>
        <w:jc w:val="both"/>
        <w:rPr>
          <w:rFonts w:ascii="Arial" w:eastAsia="Arial" w:hAnsi="Arial" w:cs="Arial"/>
          <w:bCs/>
          <w:color w:val="7BAAB2"/>
          <w:sz w:val="28"/>
          <w:szCs w:val="28"/>
        </w:rPr>
      </w:pPr>
      <w:r w:rsidRPr="00E139AD">
        <w:rPr>
          <w:rFonts w:ascii="Arial" w:eastAsia="Arial" w:hAnsi="Arial" w:cs="Arial"/>
          <w:bCs/>
          <w:color w:val="7BAAB2"/>
          <w:sz w:val="28"/>
          <w:szCs w:val="28"/>
        </w:rPr>
        <w:t>About the Role –</w:t>
      </w:r>
      <w:r w:rsidR="0075352C">
        <w:rPr>
          <w:rFonts w:ascii="Arial" w:eastAsia="Arial" w:hAnsi="Arial" w:cs="Arial"/>
          <w:bCs/>
          <w:color w:val="7BAAB2"/>
          <w:sz w:val="28"/>
          <w:szCs w:val="28"/>
        </w:rPr>
        <w:t xml:space="preserve"> Consultant</w:t>
      </w:r>
      <w:r w:rsidR="00057AB1">
        <w:rPr>
          <w:rFonts w:ascii="Arial" w:eastAsia="Arial" w:hAnsi="Arial" w:cs="Arial"/>
          <w:bCs/>
          <w:color w:val="7BAAB2"/>
          <w:sz w:val="28"/>
          <w:szCs w:val="28"/>
        </w:rPr>
        <w:t xml:space="preserve">, India program </w:t>
      </w:r>
    </w:p>
    <w:p w14:paraId="25B6BABB" w14:textId="77777777" w:rsidR="0075352C" w:rsidRPr="0075352C" w:rsidRDefault="0075352C" w:rsidP="00060F6B">
      <w:pPr>
        <w:pStyle w:val="BodyText"/>
        <w:spacing w:line="276" w:lineRule="auto"/>
        <w:ind w:left="0" w:right="131"/>
        <w:jc w:val="both"/>
        <w:rPr>
          <w:rFonts w:ascii="Arial" w:hAnsi="Arial" w:cs="Arial"/>
          <w:b/>
          <w:bCs/>
        </w:rPr>
      </w:pPr>
      <w:r w:rsidRPr="0075352C">
        <w:rPr>
          <w:rFonts w:ascii="Arial" w:hAnsi="Arial" w:cs="Arial"/>
          <w:b/>
          <w:bCs/>
        </w:rPr>
        <w:t>Objectives</w:t>
      </w:r>
    </w:p>
    <w:p w14:paraId="6E265EBD" w14:textId="25DE72DD" w:rsidR="0075352C" w:rsidRDefault="0075352C" w:rsidP="00060F6B">
      <w:pPr>
        <w:pStyle w:val="BodyText"/>
        <w:spacing w:line="276" w:lineRule="auto"/>
        <w:ind w:left="0" w:right="131"/>
        <w:jc w:val="both"/>
        <w:rPr>
          <w:rFonts w:ascii="Arial" w:hAnsi="Arial" w:cs="Arial"/>
        </w:rPr>
      </w:pPr>
      <w:r w:rsidRPr="0075352C">
        <w:rPr>
          <w:rFonts w:ascii="Arial" w:hAnsi="Arial" w:cs="Arial"/>
        </w:rPr>
        <w:t xml:space="preserve">The consultant will support CLASP in its implementation of </w:t>
      </w:r>
      <w:r>
        <w:rPr>
          <w:rFonts w:ascii="Arial" w:hAnsi="Arial" w:cs="Arial"/>
        </w:rPr>
        <w:t>the cold chain</w:t>
      </w:r>
      <w:r w:rsidRPr="0075352C">
        <w:rPr>
          <w:rFonts w:ascii="Arial" w:hAnsi="Arial" w:cs="Arial"/>
        </w:rPr>
        <w:t xml:space="preserve"> program to enhance the policy for energy efficiency on cold chain. The consultancy will be over approximately 2</w:t>
      </w:r>
      <w:r>
        <w:rPr>
          <w:rFonts w:ascii="Arial" w:hAnsi="Arial" w:cs="Arial"/>
        </w:rPr>
        <w:t>0</w:t>
      </w:r>
      <w:r w:rsidRPr="0075352C">
        <w:rPr>
          <w:rFonts w:ascii="Arial" w:hAnsi="Arial" w:cs="Arial"/>
        </w:rPr>
        <w:t xml:space="preserve"> months</w:t>
      </w:r>
      <w:r>
        <w:rPr>
          <w:rFonts w:ascii="Arial" w:hAnsi="Arial" w:cs="Arial"/>
        </w:rPr>
        <w:t>,</w:t>
      </w:r>
      <w:r w:rsidRPr="0075352C">
        <w:rPr>
          <w:rFonts w:ascii="Arial" w:hAnsi="Arial" w:cs="Arial"/>
        </w:rPr>
        <w:t xml:space="preserve"> with the first phase involving an intensive engagement phase, followed by the long-term draw down advisory services.  </w:t>
      </w:r>
    </w:p>
    <w:p w14:paraId="61E956BC" w14:textId="77777777" w:rsidR="0075352C" w:rsidRPr="0075352C" w:rsidRDefault="0075352C" w:rsidP="00060F6B">
      <w:pPr>
        <w:pStyle w:val="BodyText"/>
        <w:spacing w:line="276" w:lineRule="auto"/>
        <w:ind w:left="0" w:right="131"/>
        <w:jc w:val="both"/>
        <w:rPr>
          <w:rFonts w:ascii="Arial" w:hAnsi="Arial" w:cs="Arial"/>
        </w:rPr>
      </w:pPr>
    </w:p>
    <w:p w14:paraId="510D6B73" w14:textId="77777777" w:rsidR="0075352C" w:rsidRPr="0075352C" w:rsidRDefault="0075352C" w:rsidP="00060F6B">
      <w:pPr>
        <w:pStyle w:val="BodyText"/>
        <w:spacing w:line="276" w:lineRule="auto"/>
        <w:ind w:left="0" w:right="131"/>
        <w:jc w:val="both"/>
        <w:rPr>
          <w:rFonts w:ascii="Arial" w:hAnsi="Arial" w:cs="Arial"/>
        </w:rPr>
      </w:pPr>
      <w:r w:rsidRPr="0075352C">
        <w:rPr>
          <w:rFonts w:ascii="Arial" w:hAnsi="Arial" w:cs="Arial"/>
        </w:rPr>
        <w:t xml:space="preserve">The consultancy support work will be constructed in two phases: </w:t>
      </w:r>
    </w:p>
    <w:p w14:paraId="5F95589E" w14:textId="77777777" w:rsidR="0075352C" w:rsidRDefault="0075352C" w:rsidP="00060F6B">
      <w:pPr>
        <w:pStyle w:val="BodyText"/>
        <w:spacing w:line="276" w:lineRule="auto"/>
        <w:ind w:left="0" w:right="131"/>
        <w:jc w:val="both"/>
        <w:rPr>
          <w:rFonts w:ascii="Arial" w:hAnsi="Arial" w:cs="Arial"/>
        </w:rPr>
      </w:pPr>
    </w:p>
    <w:p w14:paraId="0ADFFF1C" w14:textId="41A865C4" w:rsidR="0075352C" w:rsidRPr="0075352C" w:rsidRDefault="0075352C" w:rsidP="00060F6B">
      <w:pPr>
        <w:pStyle w:val="BodyText"/>
        <w:spacing w:line="276" w:lineRule="auto"/>
        <w:ind w:left="0" w:right="131"/>
        <w:jc w:val="both"/>
        <w:rPr>
          <w:rFonts w:ascii="Arial" w:hAnsi="Arial" w:cs="Arial"/>
        </w:rPr>
      </w:pPr>
      <w:r w:rsidRPr="0075352C">
        <w:rPr>
          <w:rFonts w:ascii="Arial" w:hAnsi="Arial" w:cs="Arial"/>
          <w:b/>
          <w:bCs/>
        </w:rPr>
        <w:t>Phase 1 (</w:t>
      </w:r>
      <w:r>
        <w:rPr>
          <w:rFonts w:ascii="Arial" w:hAnsi="Arial" w:cs="Arial"/>
          <w:b/>
          <w:bCs/>
        </w:rPr>
        <w:t>3</w:t>
      </w:r>
      <w:r w:rsidRPr="0075352C">
        <w:rPr>
          <w:rFonts w:ascii="Arial" w:hAnsi="Arial" w:cs="Arial"/>
          <w:b/>
          <w:bCs/>
        </w:rPr>
        <w:t xml:space="preserve"> months)</w:t>
      </w:r>
      <w:r w:rsidRPr="0075352C">
        <w:rPr>
          <w:rFonts w:ascii="Arial" w:hAnsi="Arial" w:cs="Arial"/>
        </w:rPr>
        <w:t>: Initial support developing the strategic framework and approach for enhancing energy efficiency of cold chain</w:t>
      </w:r>
    </w:p>
    <w:p w14:paraId="7B53FDFB" w14:textId="77777777" w:rsidR="0087285A" w:rsidRDefault="0075352C" w:rsidP="00060F6B">
      <w:pPr>
        <w:pStyle w:val="BodyText"/>
        <w:numPr>
          <w:ilvl w:val="0"/>
          <w:numId w:val="28"/>
        </w:numPr>
        <w:spacing w:line="276" w:lineRule="auto"/>
        <w:ind w:right="131"/>
        <w:jc w:val="both"/>
        <w:rPr>
          <w:rFonts w:ascii="Arial" w:hAnsi="Arial" w:cs="Arial"/>
        </w:rPr>
      </w:pPr>
      <w:r w:rsidRPr="0075352C">
        <w:rPr>
          <w:rFonts w:ascii="Arial" w:hAnsi="Arial" w:cs="Arial"/>
        </w:rPr>
        <w:t>Under this phase, the consultant is expected to collaborate with CLASP team members to develop a detailed strategic scoping of cold chain sector, identifying the key interventions point, suggested partnerships and preparing a work plan</w:t>
      </w:r>
    </w:p>
    <w:p w14:paraId="7A5B47A4" w14:textId="1AD8697F" w:rsidR="0087285A" w:rsidRDefault="0075352C" w:rsidP="00060F6B">
      <w:pPr>
        <w:pStyle w:val="BodyText"/>
        <w:spacing w:line="276" w:lineRule="auto"/>
        <w:ind w:left="720" w:right="131"/>
        <w:jc w:val="both"/>
        <w:rPr>
          <w:rFonts w:ascii="Arial" w:hAnsi="Arial" w:cs="Arial"/>
        </w:rPr>
      </w:pPr>
      <w:r w:rsidRPr="0075352C">
        <w:rPr>
          <w:rFonts w:ascii="Arial" w:hAnsi="Arial" w:cs="Arial"/>
        </w:rPr>
        <w:t xml:space="preserve"> </w:t>
      </w:r>
    </w:p>
    <w:p w14:paraId="1DA82BA0" w14:textId="54311764" w:rsidR="0075352C" w:rsidRPr="0087285A" w:rsidRDefault="0075352C" w:rsidP="00060F6B">
      <w:pPr>
        <w:pStyle w:val="BodyText"/>
        <w:numPr>
          <w:ilvl w:val="0"/>
          <w:numId w:val="28"/>
        </w:numPr>
        <w:spacing w:line="276" w:lineRule="auto"/>
        <w:ind w:right="131"/>
        <w:jc w:val="both"/>
        <w:rPr>
          <w:rFonts w:ascii="Arial" w:hAnsi="Arial" w:cs="Arial"/>
        </w:rPr>
      </w:pPr>
      <w:r w:rsidRPr="0087285A">
        <w:rPr>
          <w:rFonts w:ascii="Arial" w:hAnsi="Arial" w:cs="Arial"/>
        </w:rPr>
        <w:t>This phase will be full-time, or close to full-time, on a flexible basis. Attendance at office is not required, when the office does reopen, but collaboration will require frequent engagement in CLASP office</w:t>
      </w:r>
    </w:p>
    <w:p w14:paraId="1978F670" w14:textId="77777777" w:rsidR="0087285A" w:rsidRDefault="0087285A" w:rsidP="00060F6B">
      <w:pPr>
        <w:pStyle w:val="BodyText"/>
        <w:spacing w:line="276" w:lineRule="auto"/>
        <w:ind w:left="0" w:right="131"/>
        <w:jc w:val="both"/>
        <w:rPr>
          <w:rFonts w:ascii="Arial" w:hAnsi="Arial" w:cs="Arial"/>
        </w:rPr>
      </w:pPr>
    </w:p>
    <w:p w14:paraId="579E4F12" w14:textId="39F1E0FF" w:rsidR="0075352C" w:rsidRPr="0075352C" w:rsidRDefault="0075352C" w:rsidP="00060F6B">
      <w:pPr>
        <w:pStyle w:val="BodyText"/>
        <w:spacing w:line="276" w:lineRule="auto"/>
        <w:ind w:left="0" w:right="131"/>
        <w:jc w:val="both"/>
        <w:rPr>
          <w:rFonts w:ascii="Arial" w:hAnsi="Arial" w:cs="Arial"/>
        </w:rPr>
      </w:pPr>
      <w:r w:rsidRPr="0087285A">
        <w:rPr>
          <w:rFonts w:ascii="Arial" w:hAnsi="Arial" w:cs="Arial"/>
          <w:b/>
          <w:bCs/>
        </w:rPr>
        <w:t>Phase 2 (</w:t>
      </w:r>
      <w:r w:rsidR="0087285A">
        <w:rPr>
          <w:rFonts w:ascii="Arial" w:hAnsi="Arial" w:cs="Arial"/>
          <w:b/>
          <w:bCs/>
        </w:rPr>
        <w:t xml:space="preserve">Month </w:t>
      </w:r>
      <w:r w:rsidRPr="0087285A">
        <w:rPr>
          <w:rFonts w:ascii="Arial" w:hAnsi="Arial" w:cs="Arial"/>
          <w:b/>
          <w:bCs/>
        </w:rPr>
        <w:t xml:space="preserve">4 – </w:t>
      </w:r>
      <w:r w:rsidR="0087285A">
        <w:rPr>
          <w:rFonts w:ascii="Arial" w:hAnsi="Arial" w:cs="Arial"/>
          <w:b/>
          <w:bCs/>
        </w:rPr>
        <w:t xml:space="preserve">Month </w:t>
      </w:r>
      <w:r w:rsidRPr="0087285A">
        <w:rPr>
          <w:rFonts w:ascii="Arial" w:hAnsi="Arial" w:cs="Arial"/>
          <w:b/>
          <w:bCs/>
        </w:rPr>
        <w:t>2</w:t>
      </w:r>
      <w:r w:rsidR="0087285A">
        <w:rPr>
          <w:rFonts w:ascii="Arial" w:hAnsi="Arial" w:cs="Arial"/>
          <w:b/>
          <w:bCs/>
        </w:rPr>
        <w:t>0</w:t>
      </w:r>
      <w:r w:rsidRPr="0087285A">
        <w:rPr>
          <w:rFonts w:ascii="Arial" w:hAnsi="Arial" w:cs="Arial"/>
          <w:b/>
          <w:bCs/>
        </w:rPr>
        <w:t>)</w:t>
      </w:r>
      <w:r w:rsidRPr="0075352C">
        <w:rPr>
          <w:rFonts w:ascii="Arial" w:hAnsi="Arial" w:cs="Arial"/>
        </w:rPr>
        <w:t>: Draw-down advisory support on an as required basis. At the time of contracting, Phase 2 will be optional. We expect to finalize the terms and requirements for Phase 2 during Phase I, subject to agreement between CLASP and the consultant.</w:t>
      </w:r>
    </w:p>
    <w:p w14:paraId="6F4C5D59" w14:textId="77777777" w:rsidR="0075352C" w:rsidRPr="0075352C" w:rsidRDefault="0075352C" w:rsidP="0075352C">
      <w:pPr>
        <w:pStyle w:val="BodyText"/>
        <w:ind w:left="0" w:right="131"/>
        <w:jc w:val="both"/>
        <w:rPr>
          <w:rFonts w:ascii="Arial" w:hAnsi="Arial" w:cs="Arial"/>
        </w:rPr>
      </w:pPr>
      <w:r w:rsidRPr="0075352C">
        <w:rPr>
          <w:rFonts w:ascii="Arial" w:hAnsi="Arial" w:cs="Arial"/>
        </w:rPr>
        <w:t xml:space="preserve">  </w:t>
      </w:r>
    </w:p>
    <w:p w14:paraId="1FA90CFB" w14:textId="52C5C9DE" w:rsidR="00060F6B" w:rsidRPr="00F404CE" w:rsidRDefault="00F404CE" w:rsidP="0075352C">
      <w:pPr>
        <w:pStyle w:val="BodyText"/>
        <w:ind w:left="0" w:right="131"/>
        <w:jc w:val="both"/>
        <w:rPr>
          <w:rFonts w:ascii="Arial" w:eastAsia="Arial" w:hAnsi="Arial" w:cs="Arial"/>
          <w:bCs/>
          <w:color w:val="7BAAB2"/>
          <w:sz w:val="28"/>
          <w:szCs w:val="28"/>
        </w:rPr>
      </w:pPr>
      <w:r w:rsidRPr="00F404CE">
        <w:rPr>
          <w:rFonts w:ascii="Arial" w:eastAsia="Arial" w:hAnsi="Arial" w:cs="Arial"/>
          <w:bCs/>
          <w:color w:val="7BAAB2"/>
          <w:sz w:val="28"/>
          <w:szCs w:val="28"/>
        </w:rPr>
        <w:t>Key Responsibilities</w:t>
      </w:r>
    </w:p>
    <w:p w14:paraId="526ACBE0" w14:textId="2314171F" w:rsidR="00F404CE" w:rsidRPr="00F404CE" w:rsidRDefault="00F404CE" w:rsidP="00FC1CC4">
      <w:pPr>
        <w:pStyle w:val="BodyText"/>
        <w:spacing w:line="276" w:lineRule="auto"/>
        <w:ind w:left="0" w:right="131"/>
        <w:jc w:val="both"/>
        <w:rPr>
          <w:rFonts w:ascii="Arial" w:hAnsi="Arial" w:cs="Arial"/>
        </w:rPr>
      </w:pPr>
      <w:r w:rsidRPr="00F404CE">
        <w:rPr>
          <w:rFonts w:ascii="Arial" w:hAnsi="Arial" w:cs="Arial"/>
        </w:rPr>
        <w:t>Deliver t</w:t>
      </w:r>
      <w:r>
        <w:rPr>
          <w:rFonts w:ascii="Arial" w:hAnsi="Arial" w:cs="Arial"/>
        </w:rPr>
        <w:t xml:space="preserve">o the scope of work as outlined in the scope of work below. </w:t>
      </w:r>
    </w:p>
    <w:p w14:paraId="7ADBB849" w14:textId="77777777" w:rsidR="00F404CE" w:rsidRPr="00F404CE" w:rsidRDefault="00F404CE" w:rsidP="00FC1CC4">
      <w:pPr>
        <w:pStyle w:val="BodyText"/>
        <w:spacing w:line="276" w:lineRule="auto"/>
        <w:ind w:left="0" w:right="131"/>
        <w:jc w:val="both"/>
        <w:rPr>
          <w:rFonts w:ascii="Arial" w:eastAsia="Arial" w:hAnsi="Arial" w:cs="Arial"/>
          <w:bCs/>
          <w:color w:val="7BAAB2"/>
          <w:sz w:val="28"/>
          <w:szCs w:val="28"/>
        </w:rPr>
      </w:pPr>
    </w:p>
    <w:p w14:paraId="5FA60A2E" w14:textId="2689A34E" w:rsidR="0075352C" w:rsidRPr="0087285A" w:rsidRDefault="0075352C" w:rsidP="00FC1CC4">
      <w:pPr>
        <w:pStyle w:val="BodyText"/>
        <w:spacing w:line="276" w:lineRule="auto"/>
        <w:ind w:left="0" w:right="131"/>
        <w:jc w:val="both"/>
        <w:rPr>
          <w:rFonts w:ascii="Arial" w:hAnsi="Arial" w:cs="Arial"/>
          <w:b/>
          <w:bCs/>
        </w:rPr>
      </w:pPr>
      <w:r w:rsidRPr="0087285A">
        <w:rPr>
          <w:rFonts w:ascii="Arial" w:hAnsi="Arial" w:cs="Arial"/>
          <w:b/>
          <w:bCs/>
        </w:rPr>
        <w:t>Scope of Work</w:t>
      </w:r>
    </w:p>
    <w:p w14:paraId="413836CC" w14:textId="77777777" w:rsidR="0087285A" w:rsidRDefault="0087285A" w:rsidP="00FC1CC4">
      <w:pPr>
        <w:pStyle w:val="BodyText"/>
        <w:spacing w:line="276" w:lineRule="auto"/>
        <w:ind w:left="0" w:right="131"/>
        <w:jc w:val="both"/>
        <w:rPr>
          <w:rFonts w:ascii="Arial" w:hAnsi="Arial" w:cs="Arial"/>
        </w:rPr>
      </w:pPr>
    </w:p>
    <w:p w14:paraId="7FE16172" w14:textId="0F516910" w:rsidR="0075352C" w:rsidRPr="0075352C" w:rsidRDefault="0075352C" w:rsidP="00FC1CC4">
      <w:pPr>
        <w:pStyle w:val="BodyText"/>
        <w:spacing w:line="276" w:lineRule="auto"/>
        <w:ind w:left="0" w:right="131"/>
        <w:jc w:val="both"/>
        <w:rPr>
          <w:rFonts w:ascii="Arial" w:hAnsi="Arial" w:cs="Arial"/>
        </w:rPr>
      </w:pPr>
      <w:r w:rsidRPr="0075352C">
        <w:rPr>
          <w:rFonts w:ascii="Arial" w:hAnsi="Arial" w:cs="Arial"/>
        </w:rPr>
        <w:t xml:space="preserve">Phase I: </w:t>
      </w:r>
    </w:p>
    <w:p w14:paraId="7D442E06" w14:textId="3BA6932B" w:rsidR="0087285A" w:rsidRDefault="0075352C" w:rsidP="00FC1CC4">
      <w:pPr>
        <w:pStyle w:val="BodyText"/>
        <w:numPr>
          <w:ilvl w:val="0"/>
          <w:numId w:val="29"/>
        </w:numPr>
        <w:spacing w:line="276" w:lineRule="auto"/>
        <w:ind w:right="131"/>
        <w:jc w:val="both"/>
        <w:rPr>
          <w:rFonts w:ascii="Arial" w:hAnsi="Arial" w:cs="Arial"/>
        </w:rPr>
      </w:pPr>
      <w:r w:rsidRPr="0075352C">
        <w:rPr>
          <w:rFonts w:ascii="Arial" w:hAnsi="Arial" w:cs="Arial"/>
        </w:rPr>
        <w:t xml:space="preserve">In collaboration with CLASP team members, lead the following activities: </w:t>
      </w:r>
    </w:p>
    <w:p w14:paraId="1D7E08D1" w14:textId="77777777" w:rsidR="0087285A" w:rsidRDefault="0075352C" w:rsidP="00FC1CC4">
      <w:pPr>
        <w:pStyle w:val="BodyText"/>
        <w:numPr>
          <w:ilvl w:val="1"/>
          <w:numId w:val="29"/>
        </w:numPr>
        <w:spacing w:line="276" w:lineRule="auto"/>
        <w:ind w:right="131"/>
        <w:jc w:val="both"/>
        <w:rPr>
          <w:rFonts w:ascii="Arial" w:hAnsi="Arial" w:cs="Arial"/>
        </w:rPr>
      </w:pPr>
      <w:r w:rsidRPr="0075352C">
        <w:rPr>
          <w:rFonts w:ascii="Arial" w:hAnsi="Arial" w:cs="Arial"/>
        </w:rPr>
        <w:t xml:space="preserve">Prepare inventory of relevant documents and reports relating to energy use in cold chains. </w:t>
      </w:r>
    </w:p>
    <w:p w14:paraId="5EB7144B" w14:textId="77777777" w:rsidR="0087285A" w:rsidRDefault="0075352C" w:rsidP="00FC1CC4">
      <w:pPr>
        <w:pStyle w:val="BodyText"/>
        <w:numPr>
          <w:ilvl w:val="1"/>
          <w:numId w:val="29"/>
        </w:numPr>
        <w:spacing w:line="276" w:lineRule="auto"/>
        <w:ind w:right="131"/>
        <w:jc w:val="both"/>
        <w:rPr>
          <w:rFonts w:ascii="Arial" w:hAnsi="Arial" w:cs="Arial"/>
        </w:rPr>
      </w:pPr>
      <w:r w:rsidRPr="0087285A">
        <w:rPr>
          <w:rFonts w:ascii="Arial" w:hAnsi="Arial" w:cs="Arial"/>
        </w:rPr>
        <w:t xml:space="preserve">Prepare a stakeholder mapping, outlining where and how key stakeholders are engaged. </w:t>
      </w:r>
    </w:p>
    <w:p w14:paraId="7163C905" w14:textId="4F572F1C" w:rsidR="0075352C" w:rsidRPr="0087285A" w:rsidRDefault="0075352C" w:rsidP="00FC1CC4">
      <w:pPr>
        <w:pStyle w:val="BodyText"/>
        <w:numPr>
          <w:ilvl w:val="1"/>
          <w:numId w:val="29"/>
        </w:numPr>
        <w:spacing w:line="276" w:lineRule="auto"/>
        <w:ind w:right="131"/>
        <w:jc w:val="both"/>
        <w:rPr>
          <w:rFonts w:ascii="Arial" w:hAnsi="Arial" w:cs="Arial"/>
        </w:rPr>
      </w:pPr>
      <w:r w:rsidRPr="0087285A">
        <w:rPr>
          <w:rFonts w:ascii="Arial" w:hAnsi="Arial" w:cs="Arial"/>
        </w:rPr>
        <w:t>Facilitate introductions with key stakeholders.</w:t>
      </w:r>
    </w:p>
    <w:p w14:paraId="70E5FFD4" w14:textId="77777777" w:rsidR="0087285A" w:rsidRDefault="0087285A" w:rsidP="00FC1CC4">
      <w:pPr>
        <w:pStyle w:val="BodyText"/>
        <w:spacing w:line="276" w:lineRule="auto"/>
        <w:ind w:left="1080" w:right="131"/>
        <w:jc w:val="both"/>
        <w:rPr>
          <w:rFonts w:ascii="Arial" w:hAnsi="Arial" w:cs="Arial"/>
        </w:rPr>
      </w:pPr>
    </w:p>
    <w:p w14:paraId="644A14D6" w14:textId="3571FC3A" w:rsidR="0087285A" w:rsidRDefault="0075352C" w:rsidP="00FC1CC4">
      <w:pPr>
        <w:pStyle w:val="BodyText"/>
        <w:numPr>
          <w:ilvl w:val="0"/>
          <w:numId w:val="29"/>
        </w:numPr>
        <w:spacing w:line="276" w:lineRule="auto"/>
        <w:ind w:right="131"/>
        <w:jc w:val="both"/>
        <w:rPr>
          <w:rFonts w:ascii="Arial" w:hAnsi="Arial" w:cs="Arial"/>
        </w:rPr>
      </w:pPr>
      <w:r w:rsidRPr="0075352C">
        <w:rPr>
          <w:rFonts w:ascii="Arial" w:hAnsi="Arial" w:cs="Arial"/>
        </w:rPr>
        <w:t xml:space="preserve">Facilitate field visits, and in person discussion with stakeholders as required.  </w:t>
      </w:r>
    </w:p>
    <w:p w14:paraId="05B50DE1" w14:textId="77777777" w:rsidR="0087285A" w:rsidRDefault="0075352C" w:rsidP="00FC1CC4">
      <w:pPr>
        <w:pStyle w:val="BodyText"/>
        <w:numPr>
          <w:ilvl w:val="1"/>
          <w:numId w:val="29"/>
        </w:numPr>
        <w:spacing w:line="276" w:lineRule="auto"/>
        <w:ind w:right="131"/>
        <w:jc w:val="both"/>
        <w:rPr>
          <w:rFonts w:ascii="Arial" w:hAnsi="Arial" w:cs="Arial"/>
        </w:rPr>
      </w:pPr>
      <w:r w:rsidRPr="0087285A">
        <w:rPr>
          <w:rFonts w:ascii="Arial" w:hAnsi="Arial" w:cs="Arial"/>
        </w:rPr>
        <w:t xml:space="preserve">Assess the infrastructure of cold chain, particularly on long- and short-term storage hubs, pack house and walk in cold rooms and the distribution hubs. </w:t>
      </w:r>
    </w:p>
    <w:p w14:paraId="48ABCFA8" w14:textId="77777777" w:rsidR="0087285A" w:rsidRDefault="0075352C" w:rsidP="00FC1CC4">
      <w:pPr>
        <w:pStyle w:val="BodyText"/>
        <w:numPr>
          <w:ilvl w:val="1"/>
          <w:numId w:val="29"/>
        </w:numPr>
        <w:spacing w:line="276" w:lineRule="auto"/>
        <w:ind w:right="131"/>
        <w:jc w:val="both"/>
        <w:rPr>
          <w:rFonts w:ascii="Arial" w:hAnsi="Arial" w:cs="Arial"/>
        </w:rPr>
      </w:pPr>
      <w:r w:rsidRPr="0087285A">
        <w:rPr>
          <w:rFonts w:ascii="Arial" w:hAnsi="Arial" w:cs="Arial"/>
        </w:rPr>
        <w:t>Identify components and equipment used in cold chain infrastructure, particularly those that could influence energy efficiency.</w:t>
      </w:r>
    </w:p>
    <w:p w14:paraId="42C8BAFC" w14:textId="017D8D8B" w:rsidR="0075352C" w:rsidRPr="0087285A" w:rsidRDefault="0075352C" w:rsidP="00FC1CC4">
      <w:pPr>
        <w:pStyle w:val="BodyText"/>
        <w:numPr>
          <w:ilvl w:val="1"/>
          <w:numId w:val="29"/>
        </w:numPr>
        <w:spacing w:line="276" w:lineRule="auto"/>
        <w:ind w:right="131"/>
        <w:jc w:val="both"/>
        <w:rPr>
          <w:rFonts w:ascii="Arial" w:hAnsi="Arial" w:cs="Arial"/>
        </w:rPr>
      </w:pPr>
      <w:r w:rsidRPr="0087285A">
        <w:rPr>
          <w:rFonts w:ascii="Arial" w:hAnsi="Arial" w:cs="Arial"/>
        </w:rPr>
        <w:lastRenderedPageBreak/>
        <w:t>Conduct a needs and opportunities assessment, identifying gaps and areas, and prepare options for interventions.</w:t>
      </w:r>
    </w:p>
    <w:p w14:paraId="5CA03A2C" w14:textId="77777777" w:rsidR="0087285A" w:rsidRDefault="0087285A" w:rsidP="00FC1CC4">
      <w:pPr>
        <w:pStyle w:val="BodyText"/>
        <w:spacing w:line="276" w:lineRule="auto"/>
        <w:ind w:left="0" w:right="131"/>
        <w:jc w:val="both"/>
        <w:rPr>
          <w:rFonts w:ascii="Arial" w:hAnsi="Arial" w:cs="Arial"/>
        </w:rPr>
      </w:pPr>
    </w:p>
    <w:p w14:paraId="29BA2114" w14:textId="299D872B" w:rsidR="0075352C" w:rsidRDefault="0075352C" w:rsidP="00FC1CC4">
      <w:pPr>
        <w:pStyle w:val="BodyText"/>
        <w:numPr>
          <w:ilvl w:val="0"/>
          <w:numId w:val="29"/>
        </w:numPr>
        <w:spacing w:line="276" w:lineRule="auto"/>
        <w:ind w:right="131"/>
        <w:jc w:val="both"/>
        <w:rPr>
          <w:rFonts w:ascii="Arial" w:hAnsi="Arial" w:cs="Arial"/>
        </w:rPr>
      </w:pPr>
      <w:r w:rsidRPr="0075352C">
        <w:rPr>
          <w:rFonts w:ascii="Arial" w:hAnsi="Arial" w:cs="Arial"/>
        </w:rPr>
        <w:t>Prepare a strategy for policy intervention on cold chain, which includes a work-plan, activities, schedules, and, where needed, basic elements of the terms of reference for activities.</w:t>
      </w:r>
    </w:p>
    <w:p w14:paraId="1B574C92" w14:textId="77777777" w:rsidR="0087285A" w:rsidRPr="0075352C" w:rsidRDefault="0087285A" w:rsidP="00FC1CC4">
      <w:pPr>
        <w:pStyle w:val="BodyText"/>
        <w:spacing w:line="276" w:lineRule="auto"/>
        <w:ind w:left="360" w:right="131"/>
        <w:jc w:val="both"/>
        <w:rPr>
          <w:rFonts w:ascii="Arial" w:hAnsi="Arial" w:cs="Arial"/>
        </w:rPr>
      </w:pPr>
    </w:p>
    <w:p w14:paraId="6493B356" w14:textId="77777777" w:rsidR="0075352C" w:rsidRPr="0075352C" w:rsidRDefault="0075352C" w:rsidP="00FC1CC4">
      <w:pPr>
        <w:pStyle w:val="BodyText"/>
        <w:spacing w:line="276" w:lineRule="auto"/>
        <w:ind w:left="0" w:right="131"/>
        <w:jc w:val="both"/>
        <w:rPr>
          <w:rFonts w:ascii="Arial" w:hAnsi="Arial" w:cs="Arial"/>
        </w:rPr>
      </w:pPr>
      <w:r w:rsidRPr="0075352C">
        <w:rPr>
          <w:rFonts w:ascii="Arial" w:hAnsi="Arial" w:cs="Arial"/>
        </w:rPr>
        <w:t>Phase II:</w:t>
      </w:r>
    </w:p>
    <w:p w14:paraId="1153D77E" w14:textId="5147AC53" w:rsidR="0075352C" w:rsidRDefault="0087285A" w:rsidP="00FC1CC4">
      <w:pPr>
        <w:pStyle w:val="BodyText"/>
        <w:numPr>
          <w:ilvl w:val="0"/>
          <w:numId w:val="30"/>
        </w:numPr>
        <w:spacing w:line="276" w:lineRule="auto"/>
        <w:ind w:right="131"/>
        <w:jc w:val="both"/>
        <w:rPr>
          <w:rFonts w:ascii="Arial" w:hAnsi="Arial" w:cs="Arial"/>
        </w:rPr>
      </w:pPr>
      <w:r>
        <w:rPr>
          <w:rFonts w:ascii="Arial" w:hAnsi="Arial" w:cs="Arial"/>
        </w:rPr>
        <w:t>P</w:t>
      </w:r>
      <w:r w:rsidR="0075352C" w:rsidRPr="0075352C">
        <w:rPr>
          <w:rFonts w:ascii="Arial" w:hAnsi="Arial" w:cs="Arial"/>
        </w:rPr>
        <w:t>rovide on call advise during the program implementation. The on call advise may touch on several aspects of the program implementation, including the following:</w:t>
      </w:r>
    </w:p>
    <w:p w14:paraId="4C050317" w14:textId="77777777" w:rsidR="0087285A" w:rsidRDefault="0075352C" w:rsidP="00FC1CC4">
      <w:pPr>
        <w:pStyle w:val="BodyText"/>
        <w:numPr>
          <w:ilvl w:val="1"/>
          <w:numId w:val="30"/>
        </w:numPr>
        <w:spacing w:line="276" w:lineRule="auto"/>
        <w:ind w:right="131"/>
        <w:jc w:val="both"/>
        <w:rPr>
          <w:rFonts w:ascii="Arial" w:hAnsi="Arial" w:cs="Arial"/>
        </w:rPr>
      </w:pPr>
      <w:r w:rsidRPr="0087285A">
        <w:rPr>
          <w:rFonts w:ascii="Arial" w:hAnsi="Arial" w:cs="Arial"/>
        </w:rPr>
        <w:t xml:space="preserve">Supply chain of various components and equipment used in cold chain system and their standards and compliance level before installation or retrofitting </w:t>
      </w:r>
    </w:p>
    <w:p w14:paraId="35A96463" w14:textId="77777777" w:rsidR="0087285A" w:rsidRDefault="0075352C" w:rsidP="00FC1CC4">
      <w:pPr>
        <w:pStyle w:val="BodyText"/>
        <w:numPr>
          <w:ilvl w:val="1"/>
          <w:numId w:val="30"/>
        </w:numPr>
        <w:spacing w:line="276" w:lineRule="auto"/>
        <w:ind w:right="131"/>
        <w:jc w:val="both"/>
        <w:rPr>
          <w:rFonts w:ascii="Arial" w:hAnsi="Arial" w:cs="Arial"/>
        </w:rPr>
      </w:pPr>
      <w:r w:rsidRPr="0087285A">
        <w:rPr>
          <w:rFonts w:ascii="Arial" w:hAnsi="Arial" w:cs="Arial"/>
        </w:rPr>
        <w:t xml:space="preserve">Relevant standards, guidelines and test protocols at the national and international level defining safety, designing, handling and for the operations of all the elements of cold chain system specific to refrigeration and cooling equipment  </w:t>
      </w:r>
    </w:p>
    <w:p w14:paraId="7885226F" w14:textId="77777777" w:rsidR="0087285A" w:rsidRDefault="0075352C" w:rsidP="00FC1CC4">
      <w:pPr>
        <w:pStyle w:val="BodyText"/>
        <w:numPr>
          <w:ilvl w:val="1"/>
          <w:numId w:val="30"/>
        </w:numPr>
        <w:spacing w:line="276" w:lineRule="auto"/>
        <w:ind w:right="131"/>
        <w:jc w:val="both"/>
        <w:rPr>
          <w:rFonts w:ascii="Arial" w:hAnsi="Arial" w:cs="Arial"/>
        </w:rPr>
      </w:pPr>
      <w:r w:rsidRPr="0087285A">
        <w:rPr>
          <w:rFonts w:ascii="Arial" w:hAnsi="Arial" w:cs="Arial"/>
        </w:rPr>
        <w:t xml:space="preserve">Assessment on availability of trained and skilled human resources to manage design, installation, selection of efficient components and </w:t>
      </w:r>
      <w:proofErr w:type="spellStart"/>
      <w:r w:rsidRPr="0087285A">
        <w:rPr>
          <w:rFonts w:ascii="Arial" w:hAnsi="Arial" w:cs="Arial"/>
        </w:rPr>
        <w:t>equipments</w:t>
      </w:r>
      <w:proofErr w:type="spellEnd"/>
      <w:r w:rsidRPr="0087285A">
        <w:rPr>
          <w:rFonts w:ascii="Arial" w:hAnsi="Arial" w:cs="Arial"/>
        </w:rPr>
        <w:t xml:space="preserve"> used in various elements of cold chain infrastructure. </w:t>
      </w:r>
    </w:p>
    <w:p w14:paraId="0C5E1767" w14:textId="77777777" w:rsidR="0087285A" w:rsidRDefault="0087285A" w:rsidP="00FC1CC4">
      <w:pPr>
        <w:pStyle w:val="BodyText"/>
        <w:numPr>
          <w:ilvl w:val="1"/>
          <w:numId w:val="30"/>
        </w:numPr>
        <w:spacing w:line="276" w:lineRule="auto"/>
        <w:ind w:right="131"/>
        <w:jc w:val="both"/>
        <w:rPr>
          <w:rFonts w:ascii="Arial" w:hAnsi="Arial" w:cs="Arial"/>
        </w:rPr>
      </w:pPr>
      <w:r>
        <w:rPr>
          <w:rFonts w:ascii="Arial" w:hAnsi="Arial" w:cs="Arial"/>
        </w:rPr>
        <w:t>Review of t</w:t>
      </w:r>
      <w:r w:rsidR="0075352C" w:rsidRPr="0087285A">
        <w:rPr>
          <w:rFonts w:ascii="Arial" w:hAnsi="Arial" w:cs="Arial"/>
        </w:rPr>
        <w:t>erms of reference (TOR) and request for proposal (RFP) if required to engage tech implementors/consultants for technical studies</w:t>
      </w:r>
    </w:p>
    <w:p w14:paraId="3AA85854" w14:textId="77777777" w:rsidR="0087285A" w:rsidRDefault="0075352C" w:rsidP="00FC1CC4">
      <w:pPr>
        <w:pStyle w:val="BodyText"/>
        <w:numPr>
          <w:ilvl w:val="1"/>
          <w:numId w:val="30"/>
        </w:numPr>
        <w:spacing w:line="276" w:lineRule="auto"/>
        <w:ind w:right="131"/>
        <w:jc w:val="both"/>
        <w:rPr>
          <w:rFonts w:ascii="Arial" w:hAnsi="Arial" w:cs="Arial"/>
        </w:rPr>
      </w:pPr>
      <w:r w:rsidRPr="0087285A">
        <w:rPr>
          <w:rFonts w:ascii="Arial" w:hAnsi="Arial" w:cs="Arial"/>
        </w:rPr>
        <w:t xml:space="preserve">Interactions with stakeholders, including national standards body and concerned government institutions to develop new standards where necessary, review and up-grade of existing national standards impacting energy efficiency </w:t>
      </w:r>
    </w:p>
    <w:p w14:paraId="36E824D3" w14:textId="77777777" w:rsidR="00F404CE" w:rsidRDefault="0075352C" w:rsidP="00FC1CC4">
      <w:pPr>
        <w:pStyle w:val="BodyText"/>
        <w:numPr>
          <w:ilvl w:val="1"/>
          <w:numId w:val="30"/>
        </w:numPr>
        <w:spacing w:line="276" w:lineRule="auto"/>
        <w:ind w:right="131"/>
        <w:jc w:val="both"/>
        <w:rPr>
          <w:rFonts w:ascii="Arial" w:hAnsi="Arial" w:cs="Arial"/>
        </w:rPr>
      </w:pPr>
      <w:r w:rsidRPr="0087285A">
        <w:rPr>
          <w:rFonts w:ascii="Arial" w:hAnsi="Arial" w:cs="Arial"/>
        </w:rPr>
        <w:t>Assessment and identification of testing infrastructure of components and equipment used in the cold chain operation and the gaps in energy efficiency testing capacity</w:t>
      </w:r>
    </w:p>
    <w:p w14:paraId="5D8B9AF1" w14:textId="77777777" w:rsidR="00F404CE" w:rsidRDefault="0075352C" w:rsidP="00FC1CC4">
      <w:pPr>
        <w:pStyle w:val="BodyText"/>
        <w:numPr>
          <w:ilvl w:val="1"/>
          <w:numId w:val="30"/>
        </w:numPr>
        <w:spacing w:line="276" w:lineRule="auto"/>
        <w:ind w:right="131"/>
        <w:jc w:val="both"/>
        <w:rPr>
          <w:rFonts w:ascii="Arial" w:hAnsi="Arial" w:cs="Arial"/>
        </w:rPr>
      </w:pPr>
      <w:r w:rsidRPr="00F404CE">
        <w:rPr>
          <w:rFonts w:ascii="Arial" w:hAnsi="Arial" w:cs="Arial"/>
        </w:rPr>
        <w:t>Review of studies and reports, including on assessment of intensive products that can be brought under the ambit of BEE labelling scheme</w:t>
      </w:r>
    </w:p>
    <w:p w14:paraId="045AA58C" w14:textId="77777777" w:rsidR="00F404CE" w:rsidRDefault="00F404CE" w:rsidP="00FC1CC4">
      <w:pPr>
        <w:pStyle w:val="BodyText"/>
        <w:numPr>
          <w:ilvl w:val="1"/>
          <w:numId w:val="30"/>
        </w:numPr>
        <w:spacing w:line="276" w:lineRule="auto"/>
        <w:ind w:right="131"/>
        <w:jc w:val="both"/>
        <w:rPr>
          <w:rFonts w:ascii="Arial" w:hAnsi="Arial" w:cs="Arial"/>
        </w:rPr>
      </w:pPr>
      <w:r>
        <w:rPr>
          <w:rFonts w:ascii="Arial" w:hAnsi="Arial" w:cs="Arial"/>
        </w:rPr>
        <w:t>Support or facilitate i</w:t>
      </w:r>
      <w:r w:rsidR="0075352C" w:rsidRPr="00F404CE">
        <w:rPr>
          <w:rFonts w:ascii="Arial" w:hAnsi="Arial" w:cs="Arial"/>
        </w:rPr>
        <w:t>nteraction</w:t>
      </w:r>
      <w:r>
        <w:rPr>
          <w:rFonts w:ascii="Arial" w:hAnsi="Arial" w:cs="Arial"/>
        </w:rPr>
        <w:t>s</w:t>
      </w:r>
      <w:r w:rsidR="0075352C" w:rsidRPr="00F404CE">
        <w:rPr>
          <w:rFonts w:ascii="Arial" w:hAnsi="Arial" w:cs="Arial"/>
        </w:rPr>
        <w:t xml:space="preserve"> with stakeholders, including field visits of cold chain infrastructure to understand the technology used in designing of cold chain facilities, used for variety of agricultural products, including meat, milk, poultry, and fish.</w:t>
      </w:r>
    </w:p>
    <w:p w14:paraId="1C2A50DD" w14:textId="77777777" w:rsidR="00F404CE" w:rsidRDefault="0075352C" w:rsidP="00FC1CC4">
      <w:pPr>
        <w:pStyle w:val="BodyText"/>
        <w:numPr>
          <w:ilvl w:val="1"/>
          <w:numId w:val="30"/>
        </w:numPr>
        <w:spacing w:line="276" w:lineRule="auto"/>
        <w:ind w:right="131"/>
        <w:jc w:val="both"/>
        <w:rPr>
          <w:rFonts w:ascii="Arial" w:hAnsi="Arial" w:cs="Arial"/>
        </w:rPr>
      </w:pPr>
      <w:r w:rsidRPr="00F404CE">
        <w:rPr>
          <w:rFonts w:ascii="Arial" w:hAnsi="Arial" w:cs="Arial"/>
        </w:rPr>
        <w:t>Optimal refrigeration and cooling requirement for the installation of cold chain infrastructure based on temperature mapping of the sites and the required temperature of the produce to be handled and the services requirements.</w:t>
      </w:r>
    </w:p>
    <w:p w14:paraId="0591F7D0" w14:textId="66D37F55" w:rsidR="0059634D" w:rsidRPr="00670066" w:rsidRDefault="0075352C" w:rsidP="00FC1CC4">
      <w:pPr>
        <w:pStyle w:val="BodyText"/>
        <w:numPr>
          <w:ilvl w:val="1"/>
          <w:numId w:val="30"/>
        </w:numPr>
        <w:spacing w:line="276" w:lineRule="auto"/>
        <w:ind w:right="131"/>
        <w:jc w:val="both"/>
        <w:rPr>
          <w:rFonts w:ascii="Arial" w:hAnsi="Arial" w:cs="Arial"/>
        </w:rPr>
      </w:pPr>
      <w:r w:rsidRPr="00F404CE">
        <w:rPr>
          <w:rFonts w:ascii="Arial" w:hAnsi="Arial" w:cs="Arial"/>
        </w:rPr>
        <w:t>Existing operating procedure and/or guidelines on preventive and periodic maintenance of cold chain infrastructure to maximize the efficiency.</w:t>
      </w:r>
      <w:r w:rsidR="0059634D" w:rsidRPr="00F404CE">
        <w:t> </w:t>
      </w:r>
    </w:p>
    <w:p w14:paraId="5AC8DBE2" w14:textId="77777777" w:rsidR="00670066" w:rsidRPr="00670066" w:rsidRDefault="00670066" w:rsidP="00670066">
      <w:pPr>
        <w:pStyle w:val="BodyText"/>
        <w:ind w:left="1440" w:right="131"/>
        <w:jc w:val="both"/>
        <w:rPr>
          <w:rFonts w:ascii="Arial" w:hAnsi="Arial" w:cs="Arial"/>
        </w:rPr>
      </w:pPr>
    </w:p>
    <w:p w14:paraId="03651148" w14:textId="77777777" w:rsidR="00670066" w:rsidRPr="00670066" w:rsidRDefault="00670066" w:rsidP="00670066">
      <w:pPr>
        <w:spacing w:line="400" w:lineRule="exact"/>
        <w:jc w:val="both"/>
        <w:rPr>
          <w:rFonts w:ascii="Arial" w:eastAsia="Arial" w:hAnsi="Arial" w:cs="Arial"/>
          <w:color w:val="7BAAB2"/>
          <w:sz w:val="28"/>
          <w:szCs w:val="28"/>
          <w:lang w:val="en-GB"/>
        </w:rPr>
      </w:pPr>
      <w:r w:rsidRPr="00670066">
        <w:rPr>
          <w:rFonts w:ascii="Arial" w:eastAsia="Arial" w:hAnsi="Arial" w:cs="Arial"/>
          <w:color w:val="7BAAB2"/>
          <w:sz w:val="28"/>
          <w:szCs w:val="28"/>
          <w:lang w:val="en-GB"/>
        </w:rPr>
        <w:t>Methodology</w:t>
      </w:r>
    </w:p>
    <w:p w14:paraId="5754BC77" w14:textId="77777777" w:rsidR="00670066" w:rsidRPr="00670066" w:rsidRDefault="00670066" w:rsidP="00670066">
      <w:pPr>
        <w:spacing w:line="276" w:lineRule="auto"/>
        <w:jc w:val="both"/>
        <w:rPr>
          <w:rFonts w:ascii="Arial" w:hAnsi="Arial" w:cs="Arial"/>
          <w:bCs/>
          <w:sz w:val="22"/>
          <w:szCs w:val="22"/>
        </w:rPr>
      </w:pPr>
      <w:r w:rsidRPr="00670066">
        <w:rPr>
          <w:rFonts w:ascii="Arial" w:hAnsi="Arial" w:cs="Arial"/>
          <w:bCs/>
          <w:sz w:val="22"/>
          <w:szCs w:val="22"/>
        </w:rPr>
        <w:t>The consultant will be expected to lead Phase I of the work, working in close collaboration with CLASP team members and other partners identified by CLASP.</w:t>
      </w:r>
    </w:p>
    <w:p w14:paraId="68CEFBBE" w14:textId="77777777" w:rsidR="00670066" w:rsidRPr="00670066" w:rsidRDefault="00670066" w:rsidP="00670066">
      <w:pPr>
        <w:spacing w:line="276" w:lineRule="auto"/>
        <w:jc w:val="both"/>
        <w:rPr>
          <w:rFonts w:ascii="Arial" w:hAnsi="Arial" w:cs="Arial"/>
          <w:bCs/>
          <w:sz w:val="22"/>
          <w:szCs w:val="22"/>
        </w:rPr>
      </w:pPr>
      <w:r w:rsidRPr="00670066">
        <w:rPr>
          <w:rFonts w:ascii="Arial" w:hAnsi="Arial" w:cs="Arial"/>
          <w:bCs/>
          <w:sz w:val="22"/>
          <w:szCs w:val="22"/>
        </w:rPr>
        <w:t xml:space="preserve"> </w:t>
      </w:r>
    </w:p>
    <w:p w14:paraId="679C920B" w14:textId="77777777" w:rsidR="00670066" w:rsidRPr="00670066" w:rsidRDefault="00670066" w:rsidP="00670066">
      <w:pPr>
        <w:spacing w:line="276" w:lineRule="auto"/>
        <w:jc w:val="both"/>
        <w:rPr>
          <w:rFonts w:ascii="Arial" w:hAnsi="Arial" w:cs="Arial"/>
          <w:sz w:val="22"/>
          <w:szCs w:val="22"/>
        </w:rPr>
      </w:pPr>
      <w:r w:rsidRPr="00670066">
        <w:rPr>
          <w:rFonts w:ascii="Arial" w:hAnsi="Arial" w:cs="Arial"/>
          <w:sz w:val="22"/>
          <w:szCs w:val="22"/>
        </w:rPr>
        <w:t>CLASP has an office in Delhi</w:t>
      </w:r>
      <w:r w:rsidRPr="008D445C">
        <w:rPr>
          <w:rFonts w:ascii="Arial" w:hAnsi="Arial" w:cs="Arial"/>
          <w:sz w:val="22"/>
          <w:szCs w:val="22"/>
        </w:rPr>
        <w:t>. Although the consultant is not required to be in the office full time during the engagement, several visits to the office will be necessary to facilitate internal discussions will be necessary. At this time, the consultant should plan to be in the office at least one day a week (when the office opens) and must bring flexibility to be in the office additionally, if required.</w:t>
      </w:r>
      <w:r w:rsidRPr="00670066">
        <w:rPr>
          <w:rFonts w:ascii="Arial" w:hAnsi="Arial" w:cs="Arial"/>
          <w:sz w:val="22"/>
          <w:szCs w:val="22"/>
        </w:rPr>
        <w:t xml:space="preserve"> </w:t>
      </w:r>
    </w:p>
    <w:p w14:paraId="7C9BB105" w14:textId="77777777" w:rsidR="00670066" w:rsidRPr="00670066" w:rsidRDefault="00670066" w:rsidP="00670066">
      <w:pPr>
        <w:spacing w:line="276" w:lineRule="auto"/>
        <w:jc w:val="both"/>
        <w:rPr>
          <w:rFonts w:ascii="Arial" w:hAnsi="Arial" w:cs="Arial"/>
          <w:sz w:val="22"/>
          <w:szCs w:val="22"/>
        </w:rPr>
      </w:pPr>
    </w:p>
    <w:p w14:paraId="7BE304C6" w14:textId="3AD8307C" w:rsidR="00670066" w:rsidRDefault="00670066" w:rsidP="00670066">
      <w:pPr>
        <w:spacing w:line="276" w:lineRule="auto"/>
        <w:jc w:val="both"/>
        <w:rPr>
          <w:rFonts w:ascii="Arial" w:hAnsi="Arial" w:cs="Arial"/>
          <w:sz w:val="22"/>
          <w:szCs w:val="22"/>
        </w:rPr>
      </w:pPr>
      <w:r w:rsidRPr="00670066">
        <w:rPr>
          <w:rFonts w:ascii="Arial" w:hAnsi="Arial" w:cs="Arial"/>
          <w:sz w:val="22"/>
          <w:szCs w:val="22"/>
        </w:rPr>
        <w:t>We expect to undertake field visits, and visits to partner organizations. The consultant will be expected to participate in those meeting or visits, which may involve visits outside of Delhi (once CLASP’s risk office authorizes business travel for project work).</w:t>
      </w:r>
    </w:p>
    <w:p w14:paraId="12C8DC44" w14:textId="3EB6E0AA" w:rsidR="000D478A" w:rsidRDefault="000D478A" w:rsidP="00670066">
      <w:pPr>
        <w:spacing w:line="276" w:lineRule="auto"/>
        <w:jc w:val="both"/>
        <w:rPr>
          <w:rFonts w:ascii="Arial" w:hAnsi="Arial" w:cs="Arial"/>
          <w:sz w:val="22"/>
          <w:szCs w:val="22"/>
        </w:rPr>
      </w:pPr>
    </w:p>
    <w:p w14:paraId="08D5A9EF" w14:textId="38C1CCD9" w:rsidR="000D478A" w:rsidRPr="0059634D" w:rsidRDefault="000D478A" w:rsidP="00670066">
      <w:pPr>
        <w:spacing w:line="276" w:lineRule="auto"/>
        <w:jc w:val="both"/>
        <w:rPr>
          <w:rFonts w:ascii="Arial" w:eastAsia="Arial" w:hAnsi="Arial" w:cs="Arial"/>
          <w:color w:val="7BAAB2"/>
          <w:sz w:val="28"/>
          <w:szCs w:val="28"/>
          <w:lang w:val="en-GB"/>
        </w:rPr>
      </w:pPr>
      <w:r>
        <w:rPr>
          <w:rFonts w:ascii="Arial" w:hAnsi="Arial" w:cs="Arial"/>
          <w:sz w:val="22"/>
          <w:szCs w:val="22"/>
        </w:rPr>
        <w:t xml:space="preserve">The call down advisory support under Phase II may involve office and field visits. </w:t>
      </w:r>
    </w:p>
    <w:p w14:paraId="3792521E" w14:textId="77777777" w:rsidR="00670066" w:rsidRPr="0059634D" w:rsidRDefault="00670066" w:rsidP="00D316E7">
      <w:pPr>
        <w:spacing w:line="400" w:lineRule="exact"/>
        <w:jc w:val="both"/>
        <w:rPr>
          <w:rFonts w:ascii="Arial" w:eastAsia="Arial" w:hAnsi="Arial" w:cs="Arial"/>
          <w:color w:val="7BAAB2"/>
          <w:sz w:val="28"/>
          <w:szCs w:val="28"/>
        </w:rPr>
      </w:pPr>
    </w:p>
    <w:p w14:paraId="4BDC9372" w14:textId="7277EC7B" w:rsidR="009B3974" w:rsidRDefault="00670066" w:rsidP="00D316E7">
      <w:pPr>
        <w:spacing w:line="400" w:lineRule="exact"/>
        <w:jc w:val="both"/>
        <w:rPr>
          <w:rFonts w:ascii="Arial" w:eastAsia="Arial" w:hAnsi="Arial" w:cs="Arial"/>
          <w:color w:val="7BAAB2"/>
          <w:sz w:val="28"/>
          <w:szCs w:val="28"/>
          <w:lang w:val="en-GB"/>
        </w:rPr>
      </w:pPr>
      <w:r>
        <w:rPr>
          <w:rFonts w:ascii="Arial" w:eastAsia="Arial" w:hAnsi="Arial" w:cs="Arial"/>
          <w:color w:val="7BAAB2"/>
          <w:sz w:val="28"/>
          <w:szCs w:val="28"/>
          <w:lang w:val="en-GB"/>
        </w:rPr>
        <w:t>The ideal candidate</w:t>
      </w:r>
      <w:r w:rsidR="002853A0">
        <w:rPr>
          <w:rFonts w:ascii="Arial" w:eastAsia="Arial" w:hAnsi="Arial" w:cs="Arial"/>
          <w:color w:val="7BAAB2"/>
          <w:sz w:val="28"/>
          <w:szCs w:val="28"/>
          <w:lang w:val="en-GB"/>
        </w:rPr>
        <w:t xml:space="preserve"> </w:t>
      </w:r>
      <w:r w:rsidR="00EC02F3" w:rsidRPr="002853A0">
        <w:rPr>
          <w:rFonts w:ascii="Arial" w:eastAsia="Arial" w:hAnsi="Arial" w:cs="Arial"/>
          <w:color w:val="7BAAB2"/>
          <w:sz w:val="28"/>
          <w:szCs w:val="28"/>
          <w:lang w:val="en-GB"/>
        </w:rPr>
        <w:t>/</w:t>
      </w:r>
      <w:r w:rsidR="002853A0" w:rsidRPr="002853A0">
        <w:rPr>
          <w:rFonts w:ascii="Arial" w:eastAsia="Arial" w:hAnsi="Arial" w:cs="Arial"/>
          <w:color w:val="7BAAB2"/>
          <w:sz w:val="28"/>
          <w:szCs w:val="28"/>
          <w:lang w:val="en-GB"/>
        </w:rPr>
        <w:t xml:space="preserve"> </w:t>
      </w:r>
      <w:r w:rsidR="00EC02F3" w:rsidRPr="002853A0">
        <w:rPr>
          <w:rFonts w:ascii="Arial" w:eastAsia="Arial" w:hAnsi="Arial" w:cs="Arial"/>
          <w:color w:val="7BAAB2"/>
          <w:sz w:val="28"/>
          <w:szCs w:val="28"/>
          <w:lang w:val="en-GB"/>
        </w:rPr>
        <w:t>organisation</w:t>
      </w:r>
      <w:r w:rsidR="00EC02F3" w:rsidRPr="008D445C">
        <w:rPr>
          <w:rFonts w:ascii="Arial" w:eastAsia="Arial" w:hAnsi="Arial" w:cs="Arial"/>
          <w:color w:val="FF0000"/>
          <w:sz w:val="28"/>
          <w:szCs w:val="28"/>
          <w:lang w:val="en-GB"/>
        </w:rPr>
        <w:t xml:space="preserve"> </w:t>
      </w:r>
    </w:p>
    <w:p w14:paraId="2F4C4105" w14:textId="77777777" w:rsidR="00F404CE" w:rsidRPr="00F404CE" w:rsidRDefault="00F404CE" w:rsidP="00F404CE">
      <w:pPr>
        <w:spacing w:line="276" w:lineRule="auto"/>
        <w:jc w:val="both"/>
        <w:rPr>
          <w:rFonts w:ascii="Arial" w:hAnsi="Arial" w:cs="Arial"/>
          <w:b/>
          <w:sz w:val="22"/>
          <w:szCs w:val="22"/>
        </w:rPr>
      </w:pPr>
    </w:p>
    <w:p w14:paraId="616F1F4A" w14:textId="2762511C" w:rsidR="00F404CE" w:rsidRPr="00F404CE" w:rsidRDefault="00F404CE" w:rsidP="00F404CE">
      <w:pPr>
        <w:pStyle w:val="ListParagraph"/>
        <w:numPr>
          <w:ilvl w:val="0"/>
          <w:numId w:val="31"/>
        </w:numPr>
        <w:spacing w:line="276" w:lineRule="auto"/>
        <w:jc w:val="both"/>
        <w:rPr>
          <w:rFonts w:cs="Arial"/>
          <w:b/>
          <w:sz w:val="22"/>
          <w:szCs w:val="22"/>
        </w:rPr>
      </w:pPr>
      <w:r w:rsidRPr="00F404CE">
        <w:rPr>
          <w:rFonts w:cs="Arial"/>
          <w:b/>
          <w:sz w:val="22"/>
          <w:szCs w:val="22"/>
        </w:rPr>
        <w:t>Technical skills and knowledge</w:t>
      </w:r>
    </w:p>
    <w:p w14:paraId="7F1038F7" w14:textId="77777777" w:rsidR="00F404CE" w:rsidRPr="00F404CE" w:rsidRDefault="00F404CE" w:rsidP="00F404CE">
      <w:pPr>
        <w:spacing w:line="276" w:lineRule="auto"/>
        <w:jc w:val="both"/>
        <w:rPr>
          <w:rFonts w:ascii="Arial" w:hAnsi="Arial" w:cs="Arial"/>
          <w:sz w:val="22"/>
          <w:szCs w:val="22"/>
        </w:rPr>
      </w:pPr>
      <w:r w:rsidRPr="00F404CE">
        <w:rPr>
          <w:rFonts w:ascii="Arial" w:hAnsi="Arial" w:cs="Arial"/>
          <w:sz w:val="22"/>
          <w:szCs w:val="22"/>
        </w:rPr>
        <w:t xml:space="preserve">Extensive product knowledge on cold chain equipment, new cold chain technologies and understanding of the principles of handling, storing and requisite knowledge and experience about the agriculture and farm produce.  </w:t>
      </w:r>
    </w:p>
    <w:p w14:paraId="2C6648D4" w14:textId="77777777" w:rsidR="00F404CE" w:rsidRPr="00F404CE" w:rsidRDefault="00F404CE" w:rsidP="00F404CE">
      <w:pPr>
        <w:spacing w:line="276" w:lineRule="auto"/>
        <w:jc w:val="both"/>
        <w:rPr>
          <w:rFonts w:ascii="Arial" w:hAnsi="Arial" w:cs="Arial"/>
          <w:sz w:val="22"/>
          <w:szCs w:val="22"/>
        </w:rPr>
      </w:pPr>
    </w:p>
    <w:p w14:paraId="6B04B279" w14:textId="77777777" w:rsidR="00F404CE" w:rsidRPr="00F404CE" w:rsidRDefault="00F404CE" w:rsidP="00F404CE">
      <w:pPr>
        <w:spacing w:line="276" w:lineRule="auto"/>
        <w:jc w:val="both"/>
        <w:rPr>
          <w:rFonts w:ascii="Arial" w:hAnsi="Arial" w:cs="Arial"/>
          <w:sz w:val="22"/>
          <w:szCs w:val="22"/>
        </w:rPr>
      </w:pPr>
      <w:r w:rsidRPr="00F404CE">
        <w:rPr>
          <w:rFonts w:ascii="Arial" w:hAnsi="Arial" w:cs="Arial"/>
          <w:sz w:val="22"/>
          <w:szCs w:val="22"/>
        </w:rPr>
        <w:t xml:space="preserve">Demonstrated expertise on working with stakeholders including government and regulatory bodies, on cold chains or agricultural supply chains. </w:t>
      </w:r>
    </w:p>
    <w:p w14:paraId="2E3FB469" w14:textId="77777777" w:rsidR="00F404CE" w:rsidRPr="00F404CE" w:rsidRDefault="00F404CE" w:rsidP="00F404CE">
      <w:pPr>
        <w:spacing w:line="276" w:lineRule="auto"/>
        <w:jc w:val="both"/>
        <w:rPr>
          <w:rFonts w:ascii="Arial" w:hAnsi="Arial" w:cs="Arial"/>
          <w:sz w:val="22"/>
          <w:szCs w:val="22"/>
        </w:rPr>
      </w:pPr>
    </w:p>
    <w:p w14:paraId="5CF8DBB6" w14:textId="77777777" w:rsidR="00F404CE" w:rsidRPr="00F404CE" w:rsidRDefault="00F404CE" w:rsidP="00F404CE">
      <w:pPr>
        <w:spacing w:line="276" w:lineRule="auto"/>
        <w:jc w:val="both"/>
        <w:rPr>
          <w:rFonts w:ascii="Arial" w:hAnsi="Arial" w:cs="Arial"/>
          <w:sz w:val="22"/>
          <w:szCs w:val="22"/>
        </w:rPr>
      </w:pPr>
      <w:r w:rsidRPr="00F404CE">
        <w:rPr>
          <w:rFonts w:ascii="Arial" w:hAnsi="Arial" w:cs="Arial"/>
          <w:sz w:val="22"/>
          <w:szCs w:val="22"/>
        </w:rPr>
        <w:t xml:space="preserve">Strong knowledge, including demonstrated expertise, of agricultural supply chains, including procurement, distribution, transport, and retail. </w:t>
      </w:r>
    </w:p>
    <w:p w14:paraId="5211BE77" w14:textId="77777777" w:rsidR="00F404CE" w:rsidRPr="00F404CE" w:rsidRDefault="00F404CE" w:rsidP="00F404CE">
      <w:pPr>
        <w:spacing w:line="276" w:lineRule="auto"/>
        <w:jc w:val="both"/>
        <w:rPr>
          <w:rFonts w:ascii="Arial" w:hAnsi="Arial" w:cs="Arial"/>
          <w:sz w:val="22"/>
          <w:szCs w:val="22"/>
        </w:rPr>
      </w:pPr>
    </w:p>
    <w:p w14:paraId="0DC4C3E9" w14:textId="77777777" w:rsidR="00F404CE" w:rsidRPr="00F404CE" w:rsidRDefault="00F404CE" w:rsidP="00F404CE">
      <w:pPr>
        <w:spacing w:line="276" w:lineRule="auto"/>
        <w:jc w:val="both"/>
        <w:rPr>
          <w:rFonts w:ascii="Arial" w:hAnsi="Arial" w:cs="Arial"/>
          <w:sz w:val="22"/>
          <w:szCs w:val="22"/>
        </w:rPr>
      </w:pPr>
      <w:r w:rsidRPr="00F404CE">
        <w:rPr>
          <w:rFonts w:ascii="Arial" w:hAnsi="Arial" w:cs="Arial"/>
          <w:sz w:val="22"/>
          <w:szCs w:val="22"/>
        </w:rPr>
        <w:t xml:space="preserve">Expertise with data management, and analysis are essential, along with ability to draft report, prepare presentation and lead discussions. </w:t>
      </w:r>
    </w:p>
    <w:p w14:paraId="509C6B9B" w14:textId="77777777" w:rsidR="00F404CE" w:rsidRPr="00F404CE" w:rsidRDefault="00F404CE" w:rsidP="00F404CE">
      <w:pPr>
        <w:pStyle w:val="ListParagraph"/>
        <w:spacing w:line="276" w:lineRule="auto"/>
        <w:ind w:left="1440"/>
        <w:jc w:val="both"/>
        <w:rPr>
          <w:rFonts w:cs="Arial"/>
          <w:sz w:val="22"/>
          <w:szCs w:val="22"/>
        </w:rPr>
      </w:pPr>
    </w:p>
    <w:p w14:paraId="1BD8E85C" w14:textId="720E7AED" w:rsidR="00F404CE" w:rsidRPr="00F404CE" w:rsidRDefault="00F404CE" w:rsidP="00F404CE">
      <w:pPr>
        <w:pStyle w:val="ListParagraph"/>
        <w:numPr>
          <w:ilvl w:val="0"/>
          <w:numId w:val="31"/>
        </w:numPr>
        <w:spacing w:line="276" w:lineRule="auto"/>
        <w:jc w:val="both"/>
        <w:rPr>
          <w:rFonts w:cs="Arial"/>
          <w:b/>
          <w:sz w:val="22"/>
          <w:szCs w:val="22"/>
        </w:rPr>
      </w:pPr>
      <w:r w:rsidRPr="00F404CE">
        <w:rPr>
          <w:rFonts w:cs="Arial"/>
          <w:b/>
          <w:sz w:val="22"/>
          <w:szCs w:val="22"/>
        </w:rPr>
        <w:t>Work</w:t>
      </w:r>
      <w:r w:rsidR="00F840EC">
        <w:rPr>
          <w:rFonts w:cs="Arial"/>
          <w:b/>
          <w:sz w:val="22"/>
          <w:szCs w:val="22"/>
        </w:rPr>
        <w:t xml:space="preserve"> /</w:t>
      </w:r>
      <w:r w:rsidR="00F840EC" w:rsidRPr="008D445C">
        <w:rPr>
          <w:rFonts w:cs="Arial"/>
          <w:b/>
          <w:color w:val="FF0000"/>
          <w:sz w:val="22"/>
          <w:szCs w:val="22"/>
        </w:rPr>
        <w:t xml:space="preserve"> </w:t>
      </w:r>
      <w:r w:rsidR="00F840EC" w:rsidRPr="002853A0">
        <w:rPr>
          <w:rFonts w:cs="Arial"/>
          <w:b/>
          <w:sz w:val="22"/>
          <w:szCs w:val="22"/>
        </w:rPr>
        <w:t>organization</w:t>
      </w:r>
      <w:r w:rsidRPr="002853A0">
        <w:rPr>
          <w:rFonts w:cs="Arial"/>
          <w:b/>
          <w:sz w:val="22"/>
          <w:szCs w:val="22"/>
        </w:rPr>
        <w:t xml:space="preserve"> </w:t>
      </w:r>
      <w:r w:rsidRPr="00F404CE">
        <w:rPr>
          <w:rFonts w:cs="Arial"/>
          <w:b/>
          <w:sz w:val="22"/>
          <w:szCs w:val="22"/>
        </w:rPr>
        <w:t>experience</w:t>
      </w:r>
    </w:p>
    <w:p w14:paraId="6B56DD19" w14:textId="77777777" w:rsidR="00F404CE" w:rsidRPr="00F404CE" w:rsidRDefault="00F404CE" w:rsidP="00F404CE">
      <w:pPr>
        <w:spacing w:line="276" w:lineRule="auto"/>
        <w:ind w:left="720"/>
        <w:jc w:val="both"/>
        <w:rPr>
          <w:rFonts w:ascii="Arial" w:hAnsi="Arial" w:cs="Arial"/>
          <w:b/>
          <w:sz w:val="22"/>
          <w:szCs w:val="22"/>
        </w:rPr>
      </w:pPr>
    </w:p>
    <w:p w14:paraId="7E6CF373" w14:textId="77777777" w:rsidR="00F404CE" w:rsidRPr="00F404CE" w:rsidRDefault="00F404CE" w:rsidP="00F404CE">
      <w:pPr>
        <w:spacing w:line="276" w:lineRule="auto"/>
        <w:jc w:val="both"/>
        <w:rPr>
          <w:rFonts w:ascii="Arial" w:hAnsi="Arial" w:cs="Arial"/>
          <w:sz w:val="22"/>
          <w:szCs w:val="22"/>
        </w:rPr>
      </w:pPr>
      <w:r w:rsidRPr="00F404CE">
        <w:rPr>
          <w:rFonts w:ascii="Arial" w:hAnsi="Arial" w:cs="Arial"/>
          <w:sz w:val="22"/>
          <w:szCs w:val="22"/>
        </w:rPr>
        <w:t xml:space="preserve">Minimum 10 years of experience in the energy sector in general, with at least 3 years of professional work experience at national and international levels in cold chain sector. </w:t>
      </w:r>
    </w:p>
    <w:p w14:paraId="34C48E38" w14:textId="77777777" w:rsidR="00F404CE" w:rsidRPr="00F404CE" w:rsidRDefault="00F404CE" w:rsidP="00F404CE">
      <w:pPr>
        <w:spacing w:line="276" w:lineRule="auto"/>
        <w:jc w:val="both"/>
        <w:rPr>
          <w:rFonts w:ascii="Arial" w:hAnsi="Arial" w:cs="Arial"/>
          <w:sz w:val="22"/>
          <w:szCs w:val="22"/>
        </w:rPr>
      </w:pPr>
    </w:p>
    <w:p w14:paraId="7390D587" w14:textId="77777777" w:rsidR="00F404CE" w:rsidRPr="00F404CE" w:rsidRDefault="00F404CE" w:rsidP="00F404CE">
      <w:pPr>
        <w:spacing w:line="276" w:lineRule="auto"/>
        <w:jc w:val="both"/>
        <w:rPr>
          <w:rFonts w:ascii="Arial" w:hAnsi="Arial" w:cs="Arial"/>
          <w:sz w:val="22"/>
          <w:szCs w:val="22"/>
        </w:rPr>
      </w:pPr>
      <w:r w:rsidRPr="00F404CE">
        <w:rPr>
          <w:rFonts w:ascii="Arial" w:hAnsi="Arial" w:cs="Arial"/>
          <w:sz w:val="22"/>
          <w:szCs w:val="22"/>
        </w:rPr>
        <w:t xml:space="preserve">Experience in cold chain must demonstrate knowledge of technology, equipment, and supply chain; and demonstrate experience with agricultural supply chains. </w:t>
      </w:r>
    </w:p>
    <w:p w14:paraId="165C9E6C" w14:textId="77777777" w:rsidR="00F404CE" w:rsidRDefault="00F404CE" w:rsidP="00F404CE">
      <w:pPr>
        <w:spacing w:line="276" w:lineRule="auto"/>
        <w:jc w:val="both"/>
        <w:rPr>
          <w:rFonts w:ascii="Times New Roman" w:hAnsi="Times New Roman" w:cs="Times New Roman"/>
          <w:b/>
          <w:szCs w:val="22"/>
        </w:rPr>
      </w:pPr>
    </w:p>
    <w:p w14:paraId="3C49C80E" w14:textId="77777777" w:rsidR="00561C73" w:rsidRPr="00670066" w:rsidRDefault="0059634D" w:rsidP="00D316E7">
      <w:pPr>
        <w:pStyle w:val="BodyText"/>
        <w:ind w:left="0" w:right="429"/>
        <w:jc w:val="both"/>
        <w:rPr>
          <w:rFonts w:ascii="Arial" w:eastAsia="Arial" w:hAnsi="Arial" w:cs="Arial"/>
          <w:color w:val="7BAAB2"/>
          <w:sz w:val="28"/>
          <w:szCs w:val="28"/>
          <w:lang w:val="en-GB"/>
        </w:rPr>
      </w:pPr>
      <w:r w:rsidRPr="00670066">
        <w:rPr>
          <w:rFonts w:ascii="Arial" w:eastAsia="Arial" w:hAnsi="Arial" w:cs="Arial"/>
          <w:color w:val="7BAAB2"/>
          <w:sz w:val="28"/>
          <w:szCs w:val="28"/>
          <w:lang w:val="en-GB"/>
        </w:rPr>
        <w:t>The Application Process</w:t>
      </w:r>
    </w:p>
    <w:p w14:paraId="4C8CAEF0" w14:textId="3C2D7A3D" w:rsidR="00082DC2" w:rsidRPr="002853A0" w:rsidRDefault="00670066" w:rsidP="000D478A">
      <w:pPr>
        <w:pStyle w:val="BodyText"/>
        <w:ind w:left="0" w:right="9"/>
        <w:jc w:val="both"/>
        <w:rPr>
          <w:rFonts w:ascii="Arial" w:eastAsiaTheme="minorEastAsia" w:hAnsi="Arial" w:cs="Arial"/>
          <w:color w:val="000000" w:themeColor="text1"/>
        </w:rPr>
      </w:pPr>
      <w:r w:rsidRPr="002853A0">
        <w:rPr>
          <w:rFonts w:ascii="Arial" w:eastAsiaTheme="minorEastAsia" w:hAnsi="Arial" w:cs="Arial"/>
          <w:color w:val="000000" w:themeColor="text1"/>
        </w:rPr>
        <w:t>To be considered for a position, interested candidates should submit a resume and cover letter</w:t>
      </w:r>
      <w:r w:rsidR="00242B29" w:rsidRPr="002853A0">
        <w:rPr>
          <w:rFonts w:ascii="Arial" w:eastAsiaTheme="minorEastAsia" w:hAnsi="Arial" w:cs="Arial"/>
          <w:color w:val="000000" w:themeColor="text1"/>
        </w:rPr>
        <w:t xml:space="preserve">, </w:t>
      </w:r>
      <w:proofErr w:type="spellStart"/>
      <w:r w:rsidR="00242B29" w:rsidRPr="002853A0">
        <w:rPr>
          <w:rFonts w:ascii="Arial" w:eastAsiaTheme="minorEastAsia" w:hAnsi="Arial" w:cs="Arial"/>
          <w:color w:val="000000" w:themeColor="text1"/>
        </w:rPr>
        <w:t>incase</w:t>
      </w:r>
      <w:proofErr w:type="spellEnd"/>
      <w:r w:rsidR="00242B29" w:rsidRPr="002853A0">
        <w:rPr>
          <w:rFonts w:ascii="Arial" w:eastAsiaTheme="minorEastAsia" w:hAnsi="Arial" w:cs="Arial"/>
          <w:color w:val="000000" w:themeColor="text1"/>
        </w:rPr>
        <w:t xml:space="preserve"> of the organization -</w:t>
      </w:r>
      <w:r w:rsidR="00B24D60" w:rsidRPr="002853A0">
        <w:rPr>
          <w:rFonts w:ascii="Arial" w:eastAsiaTheme="minorEastAsia" w:hAnsi="Arial" w:cs="Arial"/>
          <w:color w:val="000000" w:themeColor="text1"/>
        </w:rPr>
        <w:t>the</w:t>
      </w:r>
      <w:r w:rsidR="00242B29" w:rsidRPr="002853A0">
        <w:rPr>
          <w:rFonts w:ascii="Arial" w:eastAsiaTheme="minorEastAsia" w:hAnsi="Arial" w:cs="Arial"/>
          <w:color w:val="000000" w:themeColor="text1"/>
        </w:rPr>
        <w:t xml:space="preserve"> comprehensive </w:t>
      </w:r>
      <w:r w:rsidR="00EB34F0" w:rsidRPr="002853A0">
        <w:rPr>
          <w:rFonts w:ascii="Arial" w:eastAsiaTheme="minorEastAsia" w:hAnsi="Arial" w:cs="Arial"/>
          <w:color w:val="000000" w:themeColor="text1"/>
        </w:rPr>
        <w:t xml:space="preserve">technical </w:t>
      </w:r>
      <w:r w:rsidR="00B24D60" w:rsidRPr="002853A0">
        <w:rPr>
          <w:rFonts w:ascii="Arial" w:eastAsiaTheme="minorEastAsia" w:hAnsi="Arial" w:cs="Arial"/>
          <w:color w:val="000000" w:themeColor="text1"/>
        </w:rPr>
        <w:t>proposa</w:t>
      </w:r>
      <w:r w:rsidR="00242B29" w:rsidRPr="002853A0">
        <w:rPr>
          <w:rFonts w:ascii="Arial" w:eastAsiaTheme="minorEastAsia" w:hAnsi="Arial" w:cs="Arial"/>
          <w:color w:val="000000" w:themeColor="text1"/>
        </w:rPr>
        <w:t>l</w:t>
      </w:r>
      <w:r w:rsidRPr="002853A0">
        <w:rPr>
          <w:rFonts w:ascii="Arial" w:eastAsiaTheme="minorEastAsia" w:hAnsi="Arial" w:cs="Arial"/>
          <w:color w:val="000000" w:themeColor="text1"/>
        </w:rPr>
        <w:t xml:space="preserve"> to </w:t>
      </w:r>
      <w:hyperlink r:id="rId13" w:history="1">
        <w:r w:rsidRPr="002853A0">
          <w:rPr>
            <w:rStyle w:val="Hyperlink"/>
            <w:rFonts w:ascii="Arial" w:eastAsiaTheme="minorEastAsia" w:hAnsi="Arial" w:cs="Arial"/>
            <w:color w:val="000000" w:themeColor="text1"/>
          </w:rPr>
          <w:t>info@clasp.ngo</w:t>
        </w:r>
      </w:hyperlink>
      <w:r w:rsidR="006E01F4" w:rsidRPr="002853A0">
        <w:rPr>
          <w:rStyle w:val="Hyperlink"/>
          <w:rFonts w:ascii="Arial" w:eastAsiaTheme="minorEastAsia" w:hAnsi="Arial" w:cs="Arial"/>
          <w:color w:val="000000" w:themeColor="text1"/>
        </w:rPr>
        <w:t>,</w:t>
      </w:r>
      <w:r w:rsidRPr="002853A0">
        <w:rPr>
          <w:rFonts w:ascii="Arial" w:eastAsiaTheme="minorEastAsia" w:hAnsi="Arial" w:cs="Arial"/>
          <w:color w:val="000000" w:themeColor="text1"/>
        </w:rPr>
        <w:t xml:space="preserve"> </w:t>
      </w:r>
      <w:r w:rsidR="006E01F4" w:rsidRPr="002853A0">
        <w:rPr>
          <w:rFonts w:ascii="Arial" w:eastAsiaTheme="minorEastAsia" w:hAnsi="Arial" w:cs="Arial"/>
          <w:color w:val="000000" w:themeColor="text1"/>
        </w:rPr>
        <w:t xml:space="preserve">(copy to </w:t>
      </w:r>
      <w:hyperlink r:id="rId14" w:history="1">
        <w:r w:rsidR="006E01F4" w:rsidRPr="002853A0">
          <w:rPr>
            <w:rStyle w:val="Hyperlink"/>
            <w:rFonts w:ascii="Arial" w:eastAsiaTheme="minorEastAsia" w:hAnsi="Arial" w:cs="Arial"/>
            <w:color w:val="000000" w:themeColor="text1"/>
          </w:rPr>
          <w:t>kkumar@clasp.ngo</w:t>
        </w:r>
      </w:hyperlink>
      <w:r w:rsidR="006E01F4" w:rsidRPr="002853A0">
        <w:rPr>
          <w:rFonts w:ascii="Arial" w:eastAsiaTheme="minorEastAsia" w:hAnsi="Arial" w:cs="Arial"/>
          <w:color w:val="000000" w:themeColor="text1"/>
        </w:rPr>
        <w:t xml:space="preserve"> ) </w:t>
      </w:r>
      <w:r w:rsidRPr="002853A0">
        <w:rPr>
          <w:rFonts w:ascii="Arial" w:eastAsiaTheme="minorEastAsia" w:hAnsi="Arial" w:cs="Arial"/>
          <w:color w:val="000000" w:themeColor="text1"/>
        </w:rPr>
        <w:t xml:space="preserve">with the subject line “Consultant – Cold Chain India.” Priority consideration will be given to applications submitted by </w:t>
      </w:r>
      <w:r w:rsidR="000E271A" w:rsidRPr="002853A0">
        <w:rPr>
          <w:rFonts w:ascii="Arial" w:eastAsiaTheme="minorEastAsia" w:hAnsi="Arial" w:cs="Arial"/>
          <w:color w:val="000000" w:themeColor="text1"/>
        </w:rPr>
        <w:t xml:space="preserve">January </w:t>
      </w:r>
      <w:r w:rsidR="002853A0">
        <w:rPr>
          <w:rFonts w:ascii="Arial" w:eastAsiaTheme="minorEastAsia" w:hAnsi="Arial" w:cs="Arial"/>
          <w:color w:val="000000" w:themeColor="text1"/>
        </w:rPr>
        <w:t>12</w:t>
      </w:r>
      <w:bookmarkStart w:id="0" w:name="_GoBack"/>
      <w:bookmarkEnd w:id="0"/>
      <w:r w:rsidRPr="002853A0">
        <w:rPr>
          <w:rFonts w:ascii="Arial" w:eastAsiaTheme="minorEastAsia" w:hAnsi="Arial" w:cs="Arial"/>
          <w:color w:val="000000" w:themeColor="text1"/>
        </w:rPr>
        <w:t>, 202</w:t>
      </w:r>
      <w:r w:rsidR="000E271A" w:rsidRPr="002853A0">
        <w:rPr>
          <w:rFonts w:ascii="Arial" w:eastAsiaTheme="minorEastAsia" w:hAnsi="Arial" w:cs="Arial"/>
          <w:color w:val="000000" w:themeColor="text1"/>
        </w:rPr>
        <w:t>2</w:t>
      </w:r>
      <w:r w:rsidRPr="002853A0">
        <w:rPr>
          <w:rFonts w:ascii="Arial" w:eastAsiaTheme="minorEastAsia" w:hAnsi="Arial" w:cs="Arial"/>
          <w:color w:val="000000" w:themeColor="text1"/>
        </w:rPr>
        <w:t xml:space="preserve">. </w:t>
      </w:r>
      <w:r w:rsidR="000D478A" w:rsidRPr="002853A0">
        <w:rPr>
          <w:rFonts w:ascii="Arial" w:eastAsiaTheme="minorEastAsia" w:hAnsi="Arial" w:cs="Arial"/>
          <w:color w:val="000000" w:themeColor="text1"/>
        </w:rPr>
        <w:t xml:space="preserve">Shortlisted candidates will be invited for an interview and to submit a financial proposal. The position will remain open until filled. </w:t>
      </w:r>
      <w:r w:rsidR="0059634D" w:rsidRPr="002853A0">
        <w:rPr>
          <w:rFonts w:ascii="Arial" w:eastAsiaTheme="minorEastAsia" w:hAnsi="Arial" w:cs="Arial"/>
          <w:color w:val="000000" w:themeColor="text1"/>
        </w:rPr>
        <w:t xml:space="preserve"> </w:t>
      </w:r>
    </w:p>
    <w:p w14:paraId="05C8718D" w14:textId="77777777" w:rsidR="00082DC2" w:rsidRPr="0059634D" w:rsidRDefault="00082DC2" w:rsidP="00D316E7">
      <w:pPr>
        <w:pStyle w:val="BodyText"/>
        <w:ind w:right="429"/>
        <w:jc w:val="both"/>
        <w:rPr>
          <w:rFonts w:ascii="Arial" w:hAnsi="Arial" w:cs="Arial"/>
        </w:rPr>
      </w:pPr>
    </w:p>
    <w:p w14:paraId="75B8EE5C" w14:textId="692A2971" w:rsidR="0059634D" w:rsidRPr="0059634D" w:rsidRDefault="0059634D" w:rsidP="0064067F">
      <w:pPr>
        <w:pStyle w:val="BodyText"/>
        <w:ind w:left="0"/>
        <w:jc w:val="both"/>
        <w:rPr>
          <w:rFonts w:ascii="Arial" w:hAnsi="Arial" w:cs="Arial"/>
        </w:rPr>
      </w:pPr>
      <w:r w:rsidRPr="0059634D">
        <w:rPr>
          <w:rFonts w:ascii="Arial" w:hAnsi="Arial" w:cs="Arial"/>
          <w:i/>
          <w:iCs/>
        </w:rPr>
        <w:t xml:space="preserve">CLASP is an equal opportunity employer. We celebrate diversity and are committed to creating an inclusive environment for all employees. Our goal is to be a diverse workforce that is representative, at all job levels, of the citizens we serve. CLASP complies with all federal, state and local employment law in the countries we operate and is committed to providing equal opportunity for all employees and applicants without regard to race, color, religion, national origin, sex, age, marital status, sexual orientation, gender identity or expression, pregnancy, disability, political affiliation, personal appearance, family responsibilities, matriculation, genetic information, military or protected veteran status, credit information or any other characteristic protected under federal, state or local law. Each </w:t>
      </w:r>
      <w:r w:rsidRPr="0059634D">
        <w:rPr>
          <w:rFonts w:ascii="Arial" w:hAnsi="Arial" w:cs="Arial"/>
          <w:i/>
          <w:iCs/>
        </w:rPr>
        <w:lastRenderedPageBreak/>
        <w:t>person is evaluated based on personal skill and merit. CLASP’s policy regarding equal employment opportunity applies to all aspects of employment, including recruitment, hiring, job assignments, promotions, working conditions, scheduling, benefits, wage and salary administration, disciplinary action, termination, and social, educational</w:t>
      </w:r>
      <w:r w:rsidR="00F80EE0">
        <w:rPr>
          <w:rFonts w:ascii="Arial" w:hAnsi="Arial" w:cs="Arial"/>
          <w:i/>
          <w:iCs/>
        </w:rPr>
        <w:t>,</w:t>
      </w:r>
      <w:r w:rsidRPr="0059634D">
        <w:rPr>
          <w:rFonts w:ascii="Arial" w:hAnsi="Arial" w:cs="Arial"/>
          <w:i/>
          <w:iCs/>
        </w:rPr>
        <w:t xml:space="preserve"> and recreational programs. </w:t>
      </w:r>
    </w:p>
    <w:p w14:paraId="529D2BD8" w14:textId="77777777" w:rsidR="002C1DF7" w:rsidRPr="0061441C" w:rsidRDefault="002C1DF7" w:rsidP="002C1DF7">
      <w:pPr>
        <w:pStyle w:val="BodyText"/>
        <w:ind w:left="0" w:right="429"/>
        <w:rPr>
          <w:rFonts w:ascii="Arial" w:hAnsi="Arial" w:cs="Arial"/>
        </w:rPr>
      </w:pPr>
    </w:p>
    <w:p w14:paraId="72A7D103" w14:textId="77777777" w:rsidR="002C1DF7" w:rsidRPr="0061441C" w:rsidRDefault="002C1DF7" w:rsidP="009B3974">
      <w:pPr>
        <w:pStyle w:val="BodyText"/>
        <w:ind w:left="0" w:right="429"/>
        <w:rPr>
          <w:rFonts w:ascii="Arial" w:hAnsi="Arial" w:cs="Arial"/>
        </w:rPr>
      </w:pPr>
    </w:p>
    <w:sectPr w:rsidR="002C1DF7" w:rsidRPr="0061441C" w:rsidSect="005E747F">
      <w:type w:val="continuous"/>
      <w:pgSz w:w="12240" w:h="15840"/>
      <w:pgMar w:top="1440" w:right="1296" w:bottom="1152" w:left="1296" w:header="158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9509C" w14:textId="77777777" w:rsidR="004F4FF8" w:rsidRDefault="004F4FF8" w:rsidP="00827225">
      <w:r>
        <w:separator/>
      </w:r>
    </w:p>
  </w:endnote>
  <w:endnote w:type="continuationSeparator" w:id="0">
    <w:p w14:paraId="4CC68A15" w14:textId="77777777" w:rsidR="004F4FF8" w:rsidRDefault="004F4FF8" w:rsidP="0082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inionPro-Regular">
    <w:altName w:val="Minion Pro"/>
    <w:panose1 w:val="020B0604020202020204"/>
    <w:charset w:val="4D"/>
    <w:family w:val="auto"/>
    <w:pitch w:val="default"/>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TH SarabunPSK">
    <w:panose1 w:val="020B0500040200020003"/>
    <w:charset w:val="DE"/>
    <w:family w:val="swiss"/>
    <w:pitch w:val="variable"/>
    <w:sig w:usb0="01000003" w:usb1="00000000" w:usb2="00000000" w:usb3="00000000" w:csb0="0001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3E67" w14:textId="77777777" w:rsidR="004F4FF8" w:rsidRDefault="004F4FF8" w:rsidP="00827225">
      <w:r>
        <w:separator/>
      </w:r>
    </w:p>
  </w:footnote>
  <w:footnote w:type="continuationSeparator" w:id="0">
    <w:p w14:paraId="18748317" w14:textId="77777777" w:rsidR="004F4FF8" w:rsidRDefault="004F4FF8" w:rsidP="00827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862"/>
    <w:multiLevelType w:val="hybridMultilevel"/>
    <w:tmpl w:val="E9200BAC"/>
    <w:lvl w:ilvl="0" w:tplc="AE268DD0">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830570"/>
    <w:multiLevelType w:val="hybridMultilevel"/>
    <w:tmpl w:val="668446EC"/>
    <w:lvl w:ilvl="0" w:tplc="F02E9FEA">
      <w:start w:val="1"/>
      <w:numFmt w:val="bullet"/>
      <w:pStyle w:val="PCLASPBulletList9pt"/>
      <w:lvlText w:val=""/>
      <w:lvlJc w:val="left"/>
      <w:pPr>
        <w:ind w:left="340" w:hanging="340"/>
      </w:pPr>
      <w:rPr>
        <w:rFonts w:ascii="Symbol" w:hAnsi="Symbol" w:hint="default"/>
        <w:color w:val="4472C4" w:themeColor="accent1"/>
      </w:rPr>
    </w:lvl>
    <w:lvl w:ilvl="1" w:tplc="18090003" w:tentative="1">
      <w:start w:val="1"/>
      <w:numFmt w:val="bullet"/>
      <w:lvlText w:val="o"/>
      <w:lvlJc w:val="left"/>
      <w:pPr>
        <w:ind w:left="1440" w:hanging="360"/>
      </w:pPr>
      <w:rPr>
        <w:rFonts w:ascii="Courier New" w:hAnsi="Courier New" w:cs="Trebuchet M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rebuchet MS"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rebuchet MS"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3540B"/>
    <w:multiLevelType w:val="multilevel"/>
    <w:tmpl w:val="CA804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2273A"/>
    <w:multiLevelType w:val="hybridMultilevel"/>
    <w:tmpl w:val="4FFCFAC0"/>
    <w:lvl w:ilvl="0" w:tplc="2376E6B6">
      <w:start w:val="1"/>
      <w:numFmt w:val="decimal"/>
      <w:lvlText w:val="%1."/>
      <w:lvlJc w:val="left"/>
      <w:pPr>
        <w:ind w:left="720" w:hanging="360"/>
      </w:pPr>
    </w:lvl>
    <w:lvl w:ilvl="1" w:tplc="5036B918">
      <w:start w:val="1"/>
      <w:numFmt w:val="lowerLetter"/>
      <w:lvlText w:val="%2."/>
      <w:lvlJc w:val="left"/>
      <w:pPr>
        <w:ind w:left="1440" w:hanging="360"/>
      </w:pPr>
    </w:lvl>
    <w:lvl w:ilvl="2" w:tplc="3C9C9058">
      <w:start w:val="1"/>
      <w:numFmt w:val="lowerRoman"/>
      <w:lvlText w:val="%3."/>
      <w:lvlJc w:val="right"/>
      <w:pPr>
        <w:ind w:left="2160" w:hanging="180"/>
      </w:pPr>
    </w:lvl>
    <w:lvl w:ilvl="3" w:tplc="25849F02">
      <w:start w:val="1"/>
      <w:numFmt w:val="decimal"/>
      <w:lvlText w:val="%4."/>
      <w:lvlJc w:val="left"/>
      <w:pPr>
        <w:ind w:left="2880" w:hanging="360"/>
      </w:pPr>
    </w:lvl>
    <w:lvl w:ilvl="4" w:tplc="99200FEA">
      <w:start w:val="1"/>
      <w:numFmt w:val="lowerLetter"/>
      <w:lvlText w:val="%5."/>
      <w:lvlJc w:val="left"/>
      <w:pPr>
        <w:ind w:left="3600" w:hanging="360"/>
      </w:pPr>
    </w:lvl>
    <w:lvl w:ilvl="5" w:tplc="02F6D3F6">
      <w:start w:val="1"/>
      <w:numFmt w:val="lowerRoman"/>
      <w:lvlText w:val="%6."/>
      <w:lvlJc w:val="right"/>
      <w:pPr>
        <w:ind w:left="4320" w:hanging="180"/>
      </w:pPr>
    </w:lvl>
    <w:lvl w:ilvl="6" w:tplc="023CFCF4">
      <w:start w:val="1"/>
      <w:numFmt w:val="decimal"/>
      <w:lvlText w:val="%7."/>
      <w:lvlJc w:val="left"/>
      <w:pPr>
        <w:ind w:left="5040" w:hanging="360"/>
      </w:pPr>
    </w:lvl>
    <w:lvl w:ilvl="7" w:tplc="C20CDBA8">
      <w:start w:val="1"/>
      <w:numFmt w:val="lowerLetter"/>
      <w:lvlText w:val="%8."/>
      <w:lvlJc w:val="left"/>
      <w:pPr>
        <w:ind w:left="5760" w:hanging="360"/>
      </w:pPr>
    </w:lvl>
    <w:lvl w:ilvl="8" w:tplc="6614A362">
      <w:start w:val="1"/>
      <w:numFmt w:val="lowerRoman"/>
      <w:lvlText w:val="%9."/>
      <w:lvlJc w:val="right"/>
      <w:pPr>
        <w:ind w:left="6480" w:hanging="180"/>
      </w:pPr>
    </w:lvl>
  </w:abstractNum>
  <w:abstractNum w:abstractNumId="4" w15:restartNumberingAfterBreak="0">
    <w:nsid w:val="13B368DB"/>
    <w:multiLevelType w:val="hybridMultilevel"/>
    <w:tmpl w:val="5442C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A5204A"/>
    <w:multiLevelType w:val="multilevel"/>
    <w:tmpl w:val="F002116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90624F4"/>
    <w:multiLevelType w:val="multilevel"/>
    <w:tmpl w:val="BF6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32E9B"/>
    <w:multiLevelType w:val="hybridMultilevel"/>
    <w:tmpl w:val="6568C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A7C71"/>
    <w:multiLevelType w:val="hybridMultilevel"/>
    <w:tmpl w:val="8FA08F5A"/>
    <w:lvl w:ilvl="0" w:tplc="FAFC1CF0">
      <w:start w:val="1"/>
      <w:numFmt w:val="bullet"/>
      <w:pStyle w:val="PCLASPBulletList"/>
      <w:lvlText w:val=""/>
      <w:lvlJc w:val="left"/>
      <w:pPr>
        <w:ind w:left="340" w:hanging="34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87B0D"/>
    <w:multiLevelType w:val="hybridMultilevel"/>
    <w:tmpl w:val="079AF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4F6139"/>
    <w:multiLevelType w:val="hybridMultilevel"/>
    <w:tmpl w:val="1CD0C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97555"/>
    <w:multiLevelType w:val="hybridMultilevel"/>
    <w:tmpl w:val="08367782"/>
    <w:lvl w:ilvl="0" w:tplc="738C475E">
      <w:start w:val="1"/>
      <w:numFmt w:val="bullet"/>
      <w:lvlText w:val=""/>
      <w:lvlJc w:val="left"/>
      <w:pPr>
        <w:ind w:left="360" w:hanging="360"/>
      </w:pPr>
      <w:rPr>
        <w:rFonts w:ascii="Symbol" w:hAnsi="Symbol" w:hint="default"/>
        <w:color w:val="F39A23"/>
        <w:sz w:val="22"/>
        <w:szCs w:val="22"/>
      </w:rPr>
    </w:lvl>
    <w:lvl w:ilvl="1" w:tplc="C7D25DB2">
      <w:start w:val="1"/>
      <w:numFmt w:val="bullet"/>
      <w:lvlText w:val="o"/>
      <w:lvlJc w:val="left"/>
      <w:pPr>
        <w:ind w:left="1080" w:hanging="360"/>
      </w:pPr>
      <w:rPr>
        <w:rFonts w:ascii="Courier New" w:hAnsi="Courier New" w:hint="default"/>
      </w:rPr>
    </w:lvl>
    <w:lvl w:ilvl="2" w:tplc="F4AAE712">
      <w:start w:val="1"/>
      <w:numFmt w:val="bullet"/>
      <w:lvlText w:val=""/>
      <w:lvlJc w:val="left"/>
      <w:pPr>
        <w:ind w:left="1800" w:hanging="360"/>
      </w:pPr>
      <w:rPr>
        <w:rFonts w:ascii="Wingdings" w:hAnsi="Wingdings" w:hint="default"/>
      </w:rPr>
    </w:lvl>
    <w:lvl w:ilvl="3" w:tplc="534A9F16">
      <w:start w:val="1"/>
      <w:numFmt w:val="bullet"/>
      <w:lvlText w:val=""/>
      <w:lvlJc w:val="left"/>
      <w:pPr>
        <w:ind w:left="2520" w:hanging="360"/>
      </w:pPr>
      <w:rPr>
        <w:rFonts w:ascii="Symbol" w:hAnsi="Symbol" w:hint="default"/>
      </w:rPr>
    </w:lvl>
    <w:lvl w:ilvl="4" w:tplc="86C46EFA">
      <w:start w:val="1"/>
      <w:numFmt w:val="bullet"/>
      <w:lvlText w:val="o"/>
      <w:lvlJc w:val="left"/>
      <w:pPr>
        <w:ind w:left="3240" w:hanging="360"/>
      </w:pPr>
      <w:rPr>
        <w:rFonts w:ascii="Courier New" w:hAnsi="Courier New" w:hint="default"/>
      </w:rPr>
    </w:lvl>
    <w:lvl w:ilvl="5" w:tplc="05CA7896">
      <w:start w:val="1"/>
      <w:numFmt w:val="bullet"/>
      <w:lvlText w:val=""/>
      <w:lvlJc w:val="left"/>
      <w:pPr>
        <w:ind w:left="3960" w:hanging="360"/>
      </w:pPr>
      <w:rPr>
        <w:rFonts w:ascii="Wingdings" w:hAnsi="Wingdings" w:hint="default"/>
      </w:rPr>
    </w:lvl>
    <w:lvl w:ilvl="6" w:tplc="AA66AE04">
      <w:start w:val="1"/>
      <w:numFmt w:val="bullet"/>
      <w:lvlText w:val=""/>
      <w:lvlJc w:val="left"/>
      <w:pPr>
        <w:ind w:left="4680" w:hanging="360"/>
      </w:pPr>
      <w:rPr>
        <w:rFonts w:ascii="Symbol" w:hAnsi="Symbol" w:hint="default"/>
      </w:rPr>
    </w:lvl>
    <w:lvl w:ilvl="7" w:tplc="707486B6">
      <w:start w:val="1"/>
      <w:numFmt w:val="bullet"/>
      <w:lvlText w:val="o"/>
      <w:lvlJc w:val="left"/>
      <w:pPr>
        <w:ind w:left="5400" w:hanging="360"/>
      </w:pPr>
      <w:rPr>
        <w:rFonts w:ascii="Courier New" w:hAnsi="Courier New" w:hint="default"/>
      </w:rPr>
    </w:lvl>
    <w:lvl w:ilvl="8" w:tplc="837CA8D0">
      <w:start w:val="1"/>
      <w:numFmt w:val="bullet"/>
      <w:lvlText w:val=""/>
      <w:lvlJc w:val="left"/>
      <w:pPr>
        <w:ind w:left="6120" w:hanging="360"/>
      </w:pPr>
      <w:rPr>
        <w:rFonts w:ascii="Wingdings" w:hAnsi="Wingdings" w:hint="default"/>
      </w:rPr>
    </w:lvl>
  </w:abstractNum>
  <w:abstractNum w:abstractNumId="12" w15:restartNumberingAfterBreak="0">
    <w:nsid w:val="35C51355"/>
    <w:multiLevelType w:val="hybridMultilevel"/>
    <w:tmpl w:val="76C60EC2"/>
    <w:lvl w:ilvl="0" w:tplc="737CFD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3052E3"/>
    <w:multiLevelType w:val="hybridMultilevel"/>
    <w:tmpl w:val="2752F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D27D2C"/>
    <w:multiLevelType w:val="multilevel"/>
    <w:tmpl w:val="96CEF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A42D0"/>
    <w:multiLevelType w:val="hybridMultilevel"/>
    <w:tmpl w:val="7C2E4DD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0437F5"/>
    <w:multiLevelType w:val="hybridMultilevel"/>
    <w:tmpl w:val="C0CCC66C"/>
    <w:lvl w:ilvl="0" w:tplc="738C475E">
      <w:start w:val="1"/>
      <w:numFmt w:val="bullet"/>
      <w:lvlText w:val=""/>
      <w:lvlJc w:val="left"/>
      <w:pPr>
        <w:ind w:left="720" w:hanging="360"/>
      </w:pPr>
      <w:rPr>
        <w:rFonts w:ascii="Symbol" w:hAnsi="Symbol" w:hint="default"/>
        <w:color w:val="F39A23"/>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4661A"/>
    <w:multiLevelType w:val="multilevel"/>
    <w:tmpl w:val="7B5AA16C"/>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61A671A4"/>
    <w:multiLevelType w:val="hybridMultilevel"/>
    <w:tmpl w:val="BDF4E6BC"/>
    <w:lvl w:ilvl="0" w:tplc="738C475E">
      <w:start w:val="1"/>
      <w:numFmt w:val="bullet"/>
      <w:lvlText w:val=""/>
      <w:lvlJc w:val="left"/>
      <w:pPr>
        <w:ind w:left="720" w:hanging="360"/>
      </w:pPr>
      <w:rPr>
        <w:rFonts w:ascii="Symbol" w:hAnsi="Symbol" w:hint="default"/>
        <w:color w:val="F39A23"/>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42AB3"/>
    <w:multiLevelType w:val="hybridMultilevel"/>
    <w:tmpl w:val="A976A99C"/>
    <w:lvl w:ilvl="0" w:tplc="43FEE870">
      <w:start w:val="1"/>
      <w:numFmt w:val="bullet"/>
      <w:lvlText w:val=""/>
      <w:lvlJc w:val="left"/>
      <w:pPr>
        <w:ind w:left="360" w:hanging="360"/>
      </w:pPr>
      <w:rPr>
        <w:rFonts w:ascii="Wingdings" w:hAnsi="Wingdings"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F724DF"/>
    <w:multiLevelType w:val="hybridMultilevel"/>
    <w:tmpl w:val="73D04DD6"/>
    <w:lvl w:ilvl="0" w:tplc="738C475E">
      <w:start w:val="1"/>
      <w:numFmt w:val="bullet"/>
      <w:lvlText w:val=""/>
      <w:lvlJc w:val="left"/>
      <w:pPr>
        <w:ind w:left="720" w:hanging="360"/>
      </w:pPr>
      <w:rPr>
        <w:rFonts w:ascii="Symbol" w:hAnsi="Symbol" w:hint="default"/>
        <w:color w:val="F39A2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860A7"/>
    <w:multiLevelType w:val="multilevel"/>
    <w:tmpl w:val="4AB2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3477E"/>
    <w:multiLevelType w:val="hybridMultilevel"/>
    <w:tmpl w:val="E13A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F0C1D"/>
    <w:multiLevelType w:val="hybridMultilevel"/>
    <w:tmpl w:val="CFF46DA8"/>
    <w:lvl w:ilvl="0" w:tplc="66CE5C24">
      <w:numFmt w:val="bullet"/>
      <w:lvlText w:val=""/>
      <w:lvlJc w:val="left"/>
      <w:pPr>
        <w:ind w:left="860" w:hanging="360"/>
      </w:pPr>
      <w:rPr>
        <w:rFonts w:ascii="Symbol" w:eastAsia="Symbol" w:hAnsi="Symbol" w:cs="Symbol" w:hint="default"/>
        <w:w w:val="100"/>
        <w:sz w:val="22"/>
        <w:szCs w:val="22"/>
        <w:lang w:val="en-US" w:eastAsia="en-US" w:bidi="ar-SA"/>
      </w:rPr>
    </w:lvl>
    <w:lvl w:ilvl="1" w:tplc="475015C0">
      <w:numFmt w:val="bullet"/>
      <w:lvlText w:val="o"/>
      <w:lvlJc w:val="left"/>
      <w:pPr>
        <w:ind w:left="1580" w:hanging="360"/>
      </w:pPr>
      <w:rPr>
        <w:rFonts w:ascii="Courier New" w:eastAsia="Courier New" w:hAnsi="Courier New" w:cs="Courier New" w:hint="default"/>
        <w:w w:val="100"/>
        <w:sz w:val="22"/>
        <w:szCs w:val="22"/>
        <w:lang w:val="en-US" w:eastAsia="en-US" w:bidi="ar-SA"/>
      </w:rPr>
    </w:lvl>
    <w:lvl w:ilvl="2" w:tplc="BA84CCB4">
      <w:numFmt w:val="bullet"/>
      <w:lvlText w:val=""/>
      <w:lvlJc w:val="left"/>
      <w:pPr>
        <w:ind w:left="2300" w:hanging="360"/>
      </w:pPr>
      <w:rPr>
        <w:rFonts w:ascii="Wingdings" w:eastAsia="Wingdings" w:hAnsi="Wingdings" w:cs="Wingdings" w:hint="default"/>
        <w:w w:val="100"/>
        <w:sz w:val="22"/>
        <w:szCs w:val="22"/>
        <w:lang w:val="en-US" w:eastAsia="en-US" w:bidi="ar-SA"/>
      </w:rPr>
    </w:lvl>
    <w:lvl w:ilvl="3" w:tplc="B672EA68">
      <w:numFmt w:val="bullet"/>
      <w:lvlText w:val="•"/>
      <w:lvlJc w:val="left"/>
      <w:pPr>
        <w:ind w:left="3217" w:hanging="360"/>
      </w:pPr>
      <w:rPr>
        <w:rFonts w:hint="default"/>
        <w:lang w:val="en-US" w:eastAsia="en-US" w:bidi="ar-SA"/>
      </w:rPr>
    </w:lvl>
    <w:lvl w:ilvl="4" w:tplc="347CF8B6">
      <w:numFmt w:val="bullet"/>
      <w:lvlText w:val="•"/>
      <w:lvlJc w:val="left"/>
      <w:pPr>
        <w:ind w:left="4135" w:hanging="360"/>
      </w:pPr>
      <w:rPr>
        <w:rFonts w:hint="default"/>
        <w:lang w:val="en-US" w:eastAsia="en-US" w:bidi="ar-SA"/>
      </w:rPr>
    </w:lvl>
    <w:lvl w:ilvl="5" w:tplc="178A60BE">
      <w:numFmt w:val="bullet"/>
      <w:lvlText w:val="•"/>
      <w:lvlJc w:val="left"/>
      <w:pPr>
        <w:ind w:left="5052" w:hanging="360"/>
      </w:pPr>
      <w:rPr>
        <w:rFonts w:hint="default"/>
        <w:lang w:val="en-US" w:eastAsia="en-US" w:bidi="ar-SA"/>
      </w:rPr>
    </w:lvl>
    <w:lvl w:ilvl="6" w:tplc="DA34B008">
      <w:numFmt w:val="bullet"/>
      <w:lvlText w:val="•"/>
      <w:lvlJc w:val="left"/>
      <w:pPr>
        <w:ind w:left="5970" w:hanging="360"/>
      </w:pPr>
      <w:rPr>
        <w:rFonts w:hint="default"/>
        <w:lang w:val="en-US" w:eastAsia="en-US" w:bidi="ar-SA"/>
      </w:rPr>
    </w:lvl>
    <w:lvl w:ilvl="7" w:tplc="AE28D576">
      <w:numFmt w:val="bullet"/>
      <w:lvlText w:val="•"/>
      <w:lvlJc w:val="left"/>
      <w:pPr>
        <w:ind w:left="6887" w:hanging="360"/>
      </w:pPr>
      <w:rPr>
        <w:rFonts w:hint="default"/>
        <w:lang w:val="en-US" w:eastAsia="en-US" w:bidi="ar-SA"/>
      </w:rPr>
    </w:lvl>
    <w:lvl w:ilvl="8" w:tplc="AC829A5A">
      <w:numFmt w:val="bullet"/>
      <w:lvlText w:val="•"/>
      <w:lvlJc w:val="left"/>
      <w:pPr>
        <w:ind w:left="7805" w:hanging="360"/>
      </w:pPr>
      <w:rPr>
        <w:rFonts w:hint="default"/>
        <w:lang w:val="en-US" w:eastAsia="en-US" w:bidi="ar-SA"/>
      </w:rPr>
    </w:lvl>
  </w:abstractNum>
  <w:num w:numId="1">
    <w:abstractNumId w:val="3"/>
  </w:num>
  <w:num w:numId="2">
    <w:abstractNumId w:val="1"/>
  </w:num>
  <w:num w:numId="3">
    <w:abstractNumId w:val="8"/>
  </w:num>
  <w:num w:numId="4">
    <w:abstractNumId w:val="10"/>
  </w:num>
  <w:num w:numId="5">
    <w:abstractNumId w:val="11"/>
  </w:num>
  <w:num w:numId="6">
    <w:abstractNumId w:val="20"/>
  </w:num>
  <w:num w:numId="7">
    <w:abstractNumId w:val="16"/>
  </w:num>
  <w:num w:numId="8">
    <w:abstractNumId w:val="18"/>
  </w:num>
  <w:num w:numId="9">
    <w:abstractNumId w:val="23"/>
  </w:num>
  <w:num w:numId="10">
    <w:abstractNumId w:val="22"/>
  </w:num>
  <w:num w:numId="11">
    <w:abstractNumId w:val="7"/>
  </w:num>
  <w:num w:numId="12">
    <w:abstractNumId w:val="19"/>
  </w:num>
  <w:num w:numId="13">
    <w:abstractNumId w:val="8"/>
  </w:num>
  <w:num w:numId="14">
    <w:abstractNumId w:val="21"/>
  </w:num>
  <w:num w:numId="15">
    <w:abstractNumId w:val="14"/>
  </w:num>
  <w:num w:numId="16">
    <w:abstractNumId w:val="8"/>
  </w:num>
  <w:num w:numId="17">
    <w:abstractNumId w:val="8"/>
  </w:num>
  <w:num w:numId="18">
    <w:abstractNumId w:val="8"/>
  </w:num>
  <w:num w:numId="19">
    <w:abstractNumId w:val="8"/>
  </w:num>
  <w:num w:numId="20">
    <w:abstractNumId w:val="17"/>
  </w:num>
  <w:num w:numId="21">
    <w:abstractNumId w:val="6"/>
  </w:num>
  <w:num w:numId="22">
    <w:abstractNumId w:val="8"/>
  </w:num>
  <w:num w:numId="23">
    <w:abstractNumId w:val="4"/>
  </w:num>
  <w:num w:numId="24">
    <w:abstractNumId w:val="13"/>
  </w:num>
  <w:num w:numId="25">
    <w:abstractNumId w:val="2"/>
  </w:num>
  <w:num w:numId="26">
    <w:abstractNumId w:val="8"/>
  </w:num>
  <w:num w:numId="27">
    <w:abstractNumId w:val="5"/>
  </w:num>
  <w:num w:numId="28">
    <w:abstractNumId w:val="9"/>
  </w:num>
  <w:num w:numId="29">
    <w:abstractNumId w:val="0"/>
  </w:num>
  <w:num w:numId="30">
    <w:abstractNumId w:val="15"/>
  </w:num>
  <w:num w:numId="3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08"/>
    <w:rsid w:val="00011281"/>
    <w:rsid w:val="000156DD"/>
    <w:rsid w:val="00015755"/>
    <w:rsid w:val="00023E7D"/>
    <w:rsid w:val="00034ACA"/>
    <w:rsid w:val="00044081"/>
    <w:rsid w:val="0004460D"/>
    <w:rsid w:val="00057AB1"/>
    <w:rsid w:val="0006049F"/>
    <w:rsid w:val="00060F6B"/>
    <w:rsid w:val="00062C19"/>
    <w:rsid w:val="00064F75"/>
    <w:rsid w:val="00065C5C"/>
    <w:rsid w:val="00074D90"/>
    <w:rsid w:val="00082DC2"/>
    <w:rsid w:val="000861FD"/>
    <w:rsid w:val="000902D8"/>
    <w:rsid w:val="00093DFD"/>
    <w:rsid w:val="000B1B0B"/>
    <w:rsid w:val="000B2E06"/>
    <w:rsid w:val="000C55B2"/>
    <w:rsid w:val="000D478A"/>
    <w:rsid w:val="000E271A"/>
    <w:rsid w:val="000F4096"/>
    <w:rsid w:val="00103C84"/>
    <w:rsid w:val="00111D04"/>
    <w:rsid w:val="00145283"/>
    <w:rsid w:val="00161B5B"/>
    <w:rsid w:val="00161E5F"/>
    <w:rsid w:val="001631F6"/>
    <w:rsid w:val="00165E81"/>
    <w:rsid w:val="001A19C2"/>
    <w:rsid w:val="001B12A1"/>
    <w:rsid w:val="001B3EDE"/>
    <w:rsid w:val="001B4B7A"/>
    <w:rsid w:val="001F6E7E"/>
    <w:rsid w:val="002129B8"/>
    <w:rsid w:val="00214879"/>
    <w:rsid w:val="00214FE5"/>
    <w:rsid w:val="002363C5"/>
    <w:rsid w:val="00242B29"/>
    <w:rsid w:val="00255DFA"/>
    <w:rsid w:val="00255F27"/>
    <w:rsid w:val="00264242"/>
    <w:rsid w:val="0026731C"/>
    <w:rsid w:val="002725C4"/>
    <w:rsid w:val="00273207"/>
    <w:rsid w:val="002825AB"/>
    <w:rsid w:val="002853A0"/>
    <w:rsid w:val="00285D72"/>
    <w:rsid w:val="00290740"/>
    <w:rsid w:val="00291D71"/>
    <w:rsid w:val="002920FF"/>
    <w:rsid w:val="00295B77"/>
    <w:rsid w:val="002A0CA7"/>
    <w:rsid w:val="002A0E39"/>
    <w:rsid w:val="002B2DA3"/>
    <w:rsid w:val="002B7A0E"/>
    <w:rsid w:val="002C1DF7"/>
    <w:rsid w:val="002C7999"/>
    <w:rsid w:val="002D769A"/>
    <w:rsid w:val="002E41A7"/>
    <w:rsid w:val="002F4960"/>
    <w:rsid w:val="002F4E29"/>
    <w:rsid w:val="002F54FA"/>
    <w:rsid w:val="003257BF"/>
    <w:rsid w:val="00335AE5"/>
    <w:rsid w:val="00337440"/>
    <w:rsid w:val="00345059"/>
    <w:rsid w:val="0034789D"/>
    <w:rsid w:val="00361E54"/>
    <w:rsid w:val="003805EC"/>
    <w:rsid w:val="00385431"/>
    <w:rsid w:val="00386213"/>
    <w:rsid w:val="00387550"/>
    <w:rsid w:val="003A2C3B"/>
    <w:rsid w:val="003A3434"/>
    <w:rsid w:val="003A4D16"/>
    <w:rsid w:val="003A69EE"/>
    <w:rsid w:val="003C52E0"/>
    <w:rsid w:val="003E2C0B"/>
    <w:rsid w:val="003F6EDC"/>
    <w:rsid w:val="004030DD"/>
    <w:rsid w:val="00426806"/>
    <w:rsid w:val="00433DA3"/>
    <w:rsid w:val="004360B6"/>
    <w:rsid w:val="00436A3C"/>
    <w:rsid w:val="0043733F"/>
    <w:rsid w:val="00441F6E"/>
    <w:rsid w:val="00471F06"/>
    <w:rsid w:val="0047526D"/>
    <w:rsid w:val="00490D27"/>
    <w:rsid w:val="004978CB"/>
    <w:rsid w:val="004A2921"/>
    <w:rsid w:val="004A63F4"/>
    <w:rsid w:val="004A68B5"/>
    <w:rsid w:val="004C0F49"/>
    <w:rsid w:val="004C24BB"/>
    <w:rsid w:val="004C2C7E"/>
    <w:rsid w:val="004D3986"/>
    <w:rsid w:val="004E3B52"/>
    <w:rsid w:val="004F0272"/>
    <w:rsid w:val="004F03E6"/>
    <w:rsid w:val="004F4FF8"/>
    <w:rsid w:val="005156B0"/>
    <w:rsid w:val="00524BAB"/>
    <w:rsid w:val="005341A6"/>
    <w:rsid w:val="0054331C"/>
    <w:rsid w:val="00561C73"/>
    <w:rsid w:val="00561F2E"/>
    <w:rsid w:val="00566785"/>
    <w:rsid w:val="00571466"/>
    <w:rsid w:val="0057654A"/>
    <w:rsid w:val="00582CA4"/>
    <w:rsid w:val="0059634D"/>
    <w:rsid w:val="005D2A32"/>
    <w:rsid w:val="005E06F3"/>
    <w:rsid w:val="005E5208"/>
    <w:rsid w:val="005E747F"/>
    <w:rsid w:val="005F46F5"/>
    <w:rsid w:val="006031EF"/>
    <w:rsid w:val="00612551"/>
    <w:rsid w:val="0061441C"/>
    <w:rsid w:val="00617464"/>
    <w:rsid w:val="00631EFD"/>
    <w:rsid w:val="0064067F"/>
    <w:rsid w:val="006423DC"/>
    <w:rsid w:val="00646B30"/>
    <w:rsid w:val="00651B7C"/>
    <w:rsid w:val="00654514"/>
    <w:rsid w:val="00657AA9"/>
    <w:rsid w:val="00663859"/>
    <w:rsid w:val="006675B0"/>
    <w:rsid w:val="00670066"/>
    <w:rsid w:val="006750EE"/>
    <w:rsid w:val="00680C2B"/>
    <w:rsid w:val="006844D8"/>
    <w:rsid w:val="00685669"/>
    <w:rsid w:val="00686759"/>
    <w:rsid w:val="00695DC5"/>
    <w:rsid w:val="006A038D"/>
    <w:rsid w:val="006A0419"/>
    <w:rsid w:val="006A7A26"/>
    <w:rsid w:val="006C3B0D"/>
    <w:rsid w:val="006C4EF0"/>
    <w:rsid w:val="006C7045"/>
    <w:rsid w:val="006D60B5"/>
    <w:rsid w:val="006E01F4"/>
    <w:rsid w:val="006E088C"/>
    <w:rsid w:val="006E2F1E"/>
    <w:rsid w:val="006E461C"/>
    <w:rsid w:val="0070385A"/>
    <w:rsid w:val="0071436F"/>
    <w:rsid w:val="007177AD"/>
    <w:rsid w:val="00723F19"/>
    <w:rsid w:val="00732885"/>
    <w:rsid w:val="00743DA8"/>
    <w:rsid w:val="0075352C"/>
    <w:rsid w:val="00757A10"/>
    <w:rsid w:val="00757D96"/>
    <w:rsid w:val="007757D4"/>
    <w:rsid w:val="007768C8"/>
    <w:rsid w:val="00776F80"/>
    <w:rsid w:val="00791C48"/>
    <w:rsid w:val="00791E5A"/>
    <w:rsid w:val="007A089E"/>
    <w:rsid w:val="007A12F3"/>
    <w:rsid w:val="007A73B1"/>
    <w:rsid w:val="007B2991"/>
    <w:rsid w:val="007B7406"/>
    <w:rsid w:val="007C04AB"/>
    <w:rsid w:val="007C7B1C"/>
    <w:rsid w:val="007D47D4"/>
    <w:rsid w:val="007E580A"/>
    <w:rsid w:val="007F1D44"/>
    <w:rsid w:val="007F6478"/>
    <w:rsid w:val="00810352"/>
    <w:rsid w:val="00811FCD"/>
    <w:rsid w:val="00827225"/>
    <w:rsid w:val="008302A6"/>
    <w:rsid w:val="00836E3B"/>
    <w:rsid w:val="00837CBA"/>
    <w:rsid w:val="00854D34"/>
    <w:rsid w:val="00867FA3"/>
    <w:rsid w:val="0087285A"/>
    <w:rsid w:val="008905BD"/>
    <w:rsid w:val="008A3EAF"/>
    <w:rsid w:val="008B4304"/>
    <w:rsid w:val="008C7B90"/>
    <w:rsid w:val="008D445C"/>
    <w:rsid w:val="008F3840"/>
    <w:rsid w:val="00904D83"/>
    <w:rsid w:val="00907B08"/>
    <w:rsid w:val="00914983"/>
    <w:rsid w:val="00916160"/>
    <w:rsid w:val="009325BD"/>
    <w:rsid w:val="00934C22"/>
    <w:rsid w:val="009414D1"/>
    <w:rsid w:val="0095350A"/>
    <w:rsid w:val="009551C7"/>
    <w:rsid w:val="009633C7"/>
    <w:rsid w:val="00965B8E"/>
    <w:rsid w:val="00972B82"/>
    <w:rsid w:val="00975BA7"/>
    <w:rsid w:val="0098719C"/>
    <w:rsid w:val="009960EA"/>
    <w:rsid w:val="009967B2"/>
    <w:rsid w:val="009B3974"/>
    <w:rsid w:val="009C5C6D"/>
    <w:rsid w:val="009D35BE"/>
    <w:rsid w:val="009D7192"/>
    <w:rsid w:val="009E5081"/>
    <w:rsid w:val="009F3CDF"/>
    <w:rsid w:val="009F7011"/>
    <w:rsid w:val="00A030F3"/>
    <w:rsid w:val="00A214FF"/>
    <w:rsid w:val="00A23E17"/>
    <w:rsid w:val="00A25635"/>
    <w:rsid w:val="00A314E0"/>
    <w:rsid w:val="00A43EDF"/>
    <w:rsid w:val="00A57694"/>
    <w:rsid w:val="00A67A42"/>
    <w:rsid w:val="00A723CE"/>
    <w:rsid w:val="00A86503"/>
    <w:rsid w:val="00A87808"/>
    <w:rsid w:val="00A95E63"/>
    <w:rsid w:val="00AA33D1"/>
    <w:rsid w:val="00AB7422"/>
    <w:rsid w:val="00AD4893"/>
    <w:rsid w:val="00AD6681"/>
    <w:rsid w:val="00AE0272"/>
    <w:rsid w:val="00AE7312"/>
    <w:rsid w:val="00AF6D76"/>
    <w:rsid w:val="00AF76DC"/>
    <w:rsid w:val="00B04288"/>
    <w:rsid w:val="00B105D4"/>
    <w:rsid w:val="00B2402A"/>
    <w:rsid w:val="00B2451B"/>
    <w:rsid w:val="00B24D60"/>
    <w:rsid w:val="00B4459E"/>
    <w:rsid w:val="00B65692"/>
    <w:rsid w:val="00B745BE"/>
    <w:rsid w:val="00B7789C"/>
    <w:rsid w:val="00BA6022"/>
    <w:rsid w:val="00BD1676"/>
    <w:rsid w:val="00BD2122"/>
    <w:rsid w:val="00BE48FB"/>
    <w:rsid w:val="00BE55E8"/>
    <w:rsid w:val="00BF5E8E"/>
    <w:rsid w:val="00C01F9F"/>
    <w:rsid w:val="00C031A6"/>
    <w:rsid w:val="00C05D19"/>
    <w:rsid w:val="00C074CD"/>
    <w:rsid w:val="00C07B69"/>
    <w:rsid w:val="00C117EC"/>
    <w:rsid w:val="00C275FB"/>
    <w:rsid w:val="00C42877"/>
    <w:rsid w:val="00C435E6"/>
    <w:rsid w:val="00C44CA7"/>
    <w:rsid w:val="00C532C7"/>
    <w:rsid w:val="00C55BCB"/>
    <w:rsid w:val="00C62C33"/>
    <w:rsid w:val="00C6739A"/>
    <w:rsid w:val="00C72A91"/>
    <w:rsid w:val="00C83A4B"/>
    <w:rsid w:val="00C84516"/>
    <w:rsid w:val="00C94622"/>
    <w:rsid w:val="00CB147B"/>
    <w:rsid w:val="00CB3B38"/>
    <w:rsid w:val="00CC62E4"/>
    <w:rsid w:val="00CF1B95"/>
    <w:rsid w:val="00D02C70"/>
    <w:rsid w:val="00D06034"/>
    <w:rsid w:val="00D316E7"/>
    <w:rsid w:val="00D41168"/>
    <w:rsid w:val="00D43FE9"/>
    <w:rsid w:val="00D5254A"/>
    <w:rsid w:val="00D5625C"/>
    <w:rsid w:val="00D61B41"/>
    <w:rsid w:val="00D715A2"/>
    <w:rsid w:val="00D73B6D"/>
    <w:rsid w:val="00D75892"/>
    <w:rsid w:val="00D82D22"/>
    <w:rsid w:val="00D844E0"/>
    <w:rsid w:val="00D85B10"/>
    <w:rsid w:val="00D865F3"/>
    <w:rsid w:val="00D86C5E"/>
    <w:rsid w:val="00D913CA"/>
    <w:rsid w:val="00DA3276"/>
    <w:rsid w:val="00DB1F8B"/>
    <w:rsid w:val="00DC6098"/>
    <w:rsid w:val="00DD15C3"/>
    <w:rsid w:val="00DE43F6"/>
    <w:rsid w:val="00DE43F7"/>
    <w:rsid w:val="00DF6E9B"/>
    <w:rsid w:val="00E0230E"/>
    <w:rsid w:val="00E0552D"/>
    <w:rsid w:val="00E106A6"/>
    <w:rsid w:val="00E139AD"/>
    <w:rsid w:val="00E24342"/>
    <w:rsid w:val="00E255AC"/>
    <w:rsid w:val="00E26857"/>
    <w:rsid w:val="00E27936"/>
    <w:rsid w:val="00E557F1"/>
    <w:rsid w:val="00E75B31"/>
    <w:rsid w:val="00E80572"/>
    <w:rsid w:val="00EA566C"/>
    <w:rsid w:val="00EB1131"/>
    <w:rsid w:val="00EB34F0"/>
    <w:rsid w:val="00EC02F3"/>
    <w:rsid w:val="00ED1E6D"/>
    <w:rsid w:val="00EE487D"/>
    <w:rsid w:val="00EE72F9"/>
    <w:rsid w:val="00F060EB"/>
    <w:rsid w:val="00F12222"/>
    <w:rsid w:val="00F1687D"/>
    <w:rsid w:val="00F26D13"/>
    <w:rsid w:val="00F311D3"/>
    <w:rsid w:val="00F40165"/>
    <w:rsid w:val="00F404CE"/>
    <w:rsid w:val="00F50D60"/>
    <w:rsid w:val="00F524C4"/>
    <w:rsid w:val="00F536CF"/>
    <w:rsid w:val="00F5699D"/>
    <w:rsid w:val="00F61EB2"/>
    <w:rsid w:val="00F6443E"/>
    <w:rsid w:val="00F70437"/>
    <w:rsid w:val="00F733DB"/>
    <w:rsid w:val="00F7682D"/>
    <w:rsid w:val="00F80EE0"/>
    <w:rsid w:val="00F81048"/>
    <w:rsid w:val="00F84024"/>
    <w:rsid w:val="00F840EC"/>
    <w:rsid w:val="00F96E98"/>
    <w:rsid w:val="00FA22ED"/>
    <w:rsid w:val="00FA25E2"/>
    <w:rsid w:val="00FA294B"/>
    <w:rsid w:val="00FB70EC"/>
    <w:rsid w:val="00FC019D"/>
    <w:rsid w:val="00FC1CC4"/>
    <w:rsid w:val="00FC3A04"/>
    <w:rsid w:val="00FC60C8"/>
    <w:rsid w:val="00FD49E9"/>
    <w:rsid w:val="00FE0B95"/>
    <w:rsid w:val="00FE2052"/>
    <w:rsid w:val="00FE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BE2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DA3276"/>
    <w:pPr>
      <w:keepNext/>
      <w:keepLines/>
      <w:spacing w:after="140" w:line="340" w:lineRule="exact"/>
      <w:outlineLvl w:val="0"/>
    </w:pPr>
    <w:rPr>
      <w:rFonts w:ascii="Arial" w:eastAsiaTheme="majorEastAsia" w:hAnsi="Arial" w:cstheme="majorBidi"/>
      <w:bCs/>
      <w:color w:val="44546A" w:themeColor="text2"/>
      <w:sz w:val="28"/>
      <w:szCs w:val="32"/>
    </w:rPr>
  </w:style>
  <w:style w:type="paragraph" w:styleId="Heading2">
    <w:name w:val="heading 2"/>
    <w:basedOn w:val="Normal"/>
    <w:next w:val="Normal"/>
    <w:link w:val="Heading2Char"/>
    <w:rsid w:val="00DA3276"/>
    <w:pPr>
      <w:keepNext/>
      <w:keepLines/>
      <w:spacing w:line="260" w:lineRule="exact"/>
      <w:outlineLvl w:val="1"/>
    </w:pPr>
    <w:rPr>
      <w:rFonts w:ascii="Arial" w:eastAsiaTheme="majorEastAsia" w:hAnsi="Arial" w:cstheme="majorBidi"/>
      <w:b/>
      <w:bCs/>
      <w:color w:val="A5A5A5" w:themeColor="accent3"/>
      <w:sz w:val="22"/>
      <w:szCs w:val="26"/>
    </w:rPr>
  </w:style>
  <w:style w:type="paragraph" w:styleId="Heading3">
    <w:name w:val="heading 3"/>
    <w:basedOn w:val="Normal"/>
    <w:next w:val="Normal"/>
    <w:link w:val="Heading3Char"/>
    <w:rsid w:val="00DA3276"/>
    <w:pPr>
      <w:keepNext/>
      <w:keepLines/>
      <w:spacing w:before="40" w:line="240" w:lineRule="exact"/>
      <w:outlineLvl w:val="2"/>
    </w:pPr>
    <w:rPr>
      <w:rFonts w:ascii="Arial" w:eastAsiaTheme="majorEastAsia" w:hAnsi="Arial" w:cstheme="majorBidi"/>
      <w:b/>
      <w:color w:val="4472C4" w:themeColor="accent1"/>
      <w:sz w:val="20"/>
    </w:rPr>
  </w:style>
  <w:style w:type="paragraph" w:styleId="Heading4">
    <w:name w:val="heading 4"/>
    <w:basedOn w:val="Normal"/>
    <w:next w:val="Normal"/>
    <w:link w:val="Heading4Char"/>
    <w:rsid w:val="00DA3276"/>
    <w:pPr>
      <w:keepNext/>
      <w:keepLines/>
      <w:spacing w:before="40" w:line="240" w:lineRule="exact"/>
      <w:outlineLvl w:val="3"/>
    </w:pPr>
    <w:rPr>
      <w:rFonts w:ascii="Arial" w:eastAsiaTheme="majorEastAsia" w:hAnsi="Arial" w:cstheme="majorBidi"/>
      <w:b/>
      <w:iCs/>
      <w:color w:val="A5A5A5" w:themeColor="accent3"/>
      <w:sz w:val="20"/>
    </w:rPr>
  </w:style>
  <w:style w:type="paragraph" w:styleId="Heading5">
    <w:name w:val="heading 5"/>
    <w:basedOn w:val="Normal"/>
    <w:next w:val="Normal"/>
    <w:link w:val="Heading5Char"/>
    <w:rsid w:val="00DA3276"/>
    <w:pPr>
      <w:keepNext/>
      <w:keepLines/>
      <w:spacing w:before="40" w:line="240" w:lineRule="exact"/>
      <w:outlineLvl w:val="4"/>
    </w:pPr>
    <w:rPr>
      <w:rFonts w:ascii="Arial" w:eastAsiaTheme="majorEastAsia" w:hAnsi="Arial" w:cstheme="majorBidi"/>
      <w:b/>
      <w:i/>
      <w:color w:val="A5A5A5" w:themeColor="accent3"/>
      <w:sz w:val="20"/>
    </w:rPr>
  </w:style>
  <w:style w:type="paragraph" w:styleId="Heading6">
    <w:name w:val="heading 6"/>
    <w:basedOn w:val="Normal"/>
    <w:next w:val="Normal"/>
    <w:link w:val="Heading6Char"/>
    <w:rsid w:val="00DA3276"/>
    <w:pPr>
      <w:keepNext/>
      <w:keepLines/>
      <w:spacing w:before="40" w:line="240" w:lineRule="exact"/>
      <w:outlineLvl w:val="5"/>
    </w:pPr>
    <w:rPr>
      <w:rFonts w:asciiTheme="majorHAnsi" w:eastAsiaTheme="majorEastAsia" w:hAnsiTheme="majorHAnsi" w:cstheme="majorBidi"/>
      <w:color w:val="4472C4" w:themeColor="accent1"/>
      <w:sz w:val="20"/>
    </w:rPr>
  </w:style>
  <w:style w:type="paragraph" w:styleId="Heading7">
    <w:name w:val="heading 7"/>
    <w:basedOn w:val="Normal"/>
    <w:next w:val="Normal"/>
    <w:link w:val="Heading7Char"/>
    <w:rsid w:val="00DA3276"/>
    <w:pPr>
      <w:keepNext/>
      <w:keepLines/>
      <w:spacing w:before="40" w:line="240" w:lineRule="exact"/>
      <w:outlineLvl w:val="6"/>
    </w:pPr>
    <w:rPr>
      <w:rFonts w:asciiTheme="majorHAnsi" w:eastAsiaTheme="majorEastAsia" w:hAnsiTheme="majorHAnsi" w:cstheme="majorBidi"/>
      <w:i/>
      <w:iCs/>
      <w:color w:val="4472C4" w:themeColor="accent1"/>
      <w:sz w:val="20"/>
    </w:rPr>
  </w:style>
  <w:style w:type="paragraph" w:styleId="Heading8">
    <w:name w:val="heading 8"/>
    <w:basedOn w:val="Normal"/>
    <w:next w:val="Normal"/>
    <w:link w:val="Heading8Char"/>
    <w:semiHidden/>
    <w:unhideWhenUsed/>
    <w:rsid w:val="00DA3276"/>
    <w:pPr>
      <w:keepNext/>
      <w:keepLines/>
      <w:spacing w:before="40" w:line="240" w:lineRule="exact"/>
      <w:outlineLvl w:val="7"/>
    </w:pPr>
    <w:rPr>
      <w:rFonts w:asciiTheme="majorHAnsi" w:eastAsiaTheme="majorEastAsia" w:hAnsiTheme="majorHAnsi" w:cstheme="majorBidi"/>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25"/>
    <w:pPr>
      <w:tabs>
        <w:tab w:val="center" w:pos="4680"/>
        <w:tab w:val="right" w:pos="9360"/>
      </w:tabs>
    </w:pPr>
  </w:style>
  <w:style w:type="character" w:customStyle="1" w:styleId="HeaderChar">
    <w:name w:val="Header Char"/>
    <w:basedOn w:val="DefaultParagraphFont"/>
    <w:link w:val="Header"/>
    <w:uiPriority w:val="99"/>
    <w:rsid w:val="00827225"/>
    <w:rPr>
      <w:rFonts w:eastAsiaTheme="minorEastAsia"/>
    </w:rPr>
  </w:style>
  <w:style w:type="paragraph" w:styleId="Footer">
    <w:name w:val="footer"/>
    <w:basedOn w:val="Normal"/>
    <w:link w:val="FooterChar"/>
    <w:uiPriority w:val="99"/>
    <w:unhideWhenUsed/>
    <w:rsid w:val="00827225"/>
    <w:pPr>
      <w:tabs>
        <w:tab w:val="center" w:pos="4680"/>
        <w:tab w:val="right" w:pos="9360"/>
      </w:tabs>
    </w:pPr>
  </w:style>
  <w:style w:type="character" w:customStyle="1" w:styleId="FooterChar">
    <w:name w:val="Footer Char"/>
    <w:basedOn w:val="DefaultParagraphFont"/>
    <w:link w:val="Footer"/>
    <w:uiPriority w:val="99"/>
    <w:rsid w:val="00827225"/>
    <w:rPr>
      <w:rFonts w:eastAsiaTheme="minorEastAsia"/>
    </w:rPr>
  </w:style>
  <w:style w:type="paragraph" w:customStyle="1" w:styleId="BasicParagraph">
    <w:name w:val="[Basic Paragraph]"/>
    <w:basedOn w:val="Normal"/>
    <w:uiPriority w:val="99"/>
    <w:rsid w:val="00827225"/>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F40165"/>
    <w:rPr>
      <w:color w:val="414D9C"/>
      <w:u w:val="single"/>
    </w:rPr>
  </w:style>
  <w:style w:type="character" w:customStyle="1" w:styleId="UnresolvedMention1">
    <w:name w:val="Unresolved Mention1"/>
    <w:basedOn w:val="DefaultParagraphFont"/>
    <w:uiPriority w:val="99"/>
    <w:semiHidden/>
    <w:unhideWhenUsed/>
    <w:rsid w:val="00827225"/>
    <w:rPr>
      <w:color w:val="605E5C"/>
      <w:shd w:val="clear" w:color="auto" w:fill="E1DFDD"/>
    </w:rPr>
  </w:style>
  <w:style w:type="character" w:styleId="FollowedHyperlink">
    <w:name w:val="FollowedHyperlink"/>
    <w:basedOn w:val="DefaultParagraphFont"/>
    <w:semiHidden/>
    <w:unhideWhenUsed/>
    <w:rsid w:val="004030DD"/>
    <w:rPr>
      <w:color w:val="414D9C"/>
      <w:u w:val="single"/>
    </w:rPr>
  </w:style>
  <w:style w:type="paragraph" w:customStyle="1" w:styleId="body-normal">
    <w:name w:val="body - normal"/>
    <w:basedOn w:val="Normal"/>
    <w:uiPriority w:val="99"/>
    <w:rsid w:val="00345059"/>
    <w:pPr>
      <w:suppressAutoHyphens/>
      <w:autoSpaceDE w:val="0"/>
      <w:autoSpaceDN w:val="0"/>
      <w:adjustRightInd w:val="0"/>
      <w:spacing w:before="180" w:line="260" w:lineRule="atLeast"/>
      <w:textAlignment w:val="center"/>
    </w:pPr>
    <w:rPr>
      <w:rFonts w:ascii="Avenir Next" w:eastAsiaTheme="minorHAnsi" w:hAnsi="Avenir Next" w:cs="Avenir Next"/>
      <w:color w:val="000000"/>
      <w:sz w:val="18"/>
      <w:szCs w:val="18"/>
    </w:rPr>
  </w:style>
  <w:style w:type="character" w:customStyle="1" w:styleId="Heading1Char">
    <w:name w:val="Heading 1 Char"/>
    <w:basedOn w:val="DefaultParagraphFont"/>
    <w:link w:val="Heading1"/>
    <w:rsid w:val="00DA3276"/>
    <w:rPr>
      <w:rFonts w:ascii="Arial" w:eastAsiaTheme="majorEastAsia" w:hAnsi="Arial" w:cstheme="majorBidi"/>
      <w:bCs/>
      <w:color w:val="44546A" w:themeColor="text2"/>
      <w:sz w:val="28"/>
      <w:szCs w:val="32"/>
    </w:rPr>
  </w:style>
  <w:style w:type="character" w:customStyle="1" w:styleId="Heading2Char">
    <w:name w:val="Heading 2 Char"/>
    <w:basedOn w:val="DefaultParagraphFont"/>
    <w:link w:val="Heading2"/>
    <w:rsid w:val="00DA3276"/>
    <w:rPr>
      <w:rFonts w:ascii="Arial" w:eastAsiaTheme="majorEastAsia" w:hAnsi="Arial" w:cstheme="majorBidi"/>
      <w:b/>
      <w:bCs/>
      <w:color w:val="A5A5A5" w:themeColor="accent3"/>
      <w:sz w:val="22"/>
      <w:szCs w:val="26"/>
    </w:rPr>
  </w:style>
  <w:style w:type="character" w:customStyle="1" w:styleId="Heading3Char">
    <w:name w:val="Heading 3 Char"/>
    <w:basedOn w:val="DefaultParagraphFont"/>
    <w:link w:val="Heading3"/>
    <w:rsid w:val="00DA3276"/>
    <w:rPr>
      <w:rFonts w:ascii="Arial" w:eastAsiaTheme="majorEastAsia" w:hAnsi="Arial" w:cstheme="majorBidi"/>
      <w:b/>
      <w:color w:val="4472C4" w:themeColor="accent1"/>
      <w:sz w:val="20"/>
    </w:rPr>
  </w:style>
  <w:style w:type="character" w:customStyle="1" w:styleId="Heading4Char">
    <w:name w:val="Heading 4 Char"/>
    <w:basedOn w:val="DefaultParagraphFont"/>
    <w:link w:val="Heading4"/>
    <w:rsid w:val="00DA3276"/>
    <w:rPr>
      <w:rFonts w:ascii="Arial" w:eastAsiaTheme="majorEastAsia" w:hAnsi="Arial" w:cstheme="majorBidi"/>
      <w:b/>
      <w:iCs/>
      <w:color w:val="A5A5A5" w:themeColor="accent3"/>
      <w:sz w:val="20"/>
    </w:rPr>
  </w:style>
  <w:style w:type="character" w:customStyle="1" w:styleId="Heading5Char">
    <w:name w:val="Heading 5 Char"/>
    <w:basedOn w:val="DefaultParagraphFont"/>
    <w:link w:val="Heading5"/>
    <w:rsid w:val="00DA3276"/>
    <w:rPr>
      <w:rFonts w:ascii="Arial" w:eastAsiaTheme="majorEastAsia" w:hAnsi="Arial" w:cstheme="majorBidi"/>
      <w:b/>
      <w:i/>
      <w:color w:val="A5A5A5" w:themeColor="accent3"/>
      <w:sz w:val="20"/>
    </w:rPr>
  </w:style>
  <w:style w:type="character" w:customStyle="1" w:styleId="Heading6Char">
    <w:name w:val="Heading 6 Char"/>
    <w:basedOn w:val="DefaultParagraphFont"/>
    <w:link w:val="Heading6"/>
    <w:rsid w:val="00DA3276"/>
    <w:rPr>
      <w:rFonts w:asciiTheme="majorHAnsi" w:eastAsiaTheme="majorEastAsia" w:hAnsiTheme="majorHAnsi" w:cstheme="majorBidi"/>
      <w:color w:val="4472C4" w:themeColor="accent1"/>
      <w:sz w:val="20"/>
    </w:rPr>
  </w:style>
  <w:style w:type="character" w:customStyle="1" w:styleId="Heading7Char">
    <w:name w:val="Heading 7 Char"/>
    <w:basedOn w:val="DefaultParagraphFont"/>
    <w:link w:val="Heading7"/>
    <w:rsid w:val="00DA3276"/>
    <w:rPr>
      <w:rFonts w:asciiTheme="majorHAnsi" w:eastAsiaTheme="majorEastAsia" w:hAnsiTheme="majorHAnsi" w:cstheme="majorBidi"/>
      <w:i/>
      <w:iCs/>
      <w:color w:val="4472C4" w:themeColor="accent1"/>
      <w:sz w:val="20"/>
    </w:rPr>
  </w:style>
  <w:style w:type="character" w:customStyle="1" w:styleId="Heading8Char">
    <w:name w:val="Heading 8 Char"/>
    <w:basedOn w:val="DefaultParagraphFont"/>
    <w:link w:val="Heading8"/>
    <w:semiHidden/>
    <w:rsid w:val="00DA3276"/>
    <w:rPr>
      <w:rFonts w:asciiTheme="majorHAnsi" w:eastAsiaTheme="majorEastAsia" w:hAnsiTheme="majorHAnsi" w:cstheme="majorBidi"/>
      <w:color w:val="000000" w:themeColor="text1"/>
      <w:sz w:val="21"/>
      <w:szCs w:val="21"/>
    </w:rPr>
  </w:style>
  <w:style w:type="paragraph" w:customStyle="1" w:styleId="CCLASPCoverDate">
    <w:name w:val="C. CLASP Cover Date"/>
    <w:basedOn w:val="Normal"/>
    <w:qFormat/>
    <w:rsid w:val="00DA3276"/>
    <w:pPr>
      <w:spacing w:before="100" w:after="100" w:line="300" w:lineRule="exact"/>
    </w:pPr>
    <w:rPr>
      <w:rFonts w:ascii="Arial" w:eastAsiaTheme="minorHAnsi" w:hAnsi="Arial"/>
      <w:color w:val="808080" w:themeColor="background1" w:themeShade="80"/>
      <w:sz w:val="22"/>
    </w:rPr>
  </w:style>
  <w:style w:type="paragraph" w:customStyle="1" w:styleId="MCLASPHeading1">
    <w:name w:val="M. CLASP Heading 1"/>
    <w:basedOn w:val="Normal"/>
    <w:qFormat/>
    <w:rsid w:val="00DA3276"/>
    <w:pPr>
      <w:spacing w:before="160" w:after="160" w:line="340" w:lineRule="exact"/>
    </w:pPr>
    <w:rPr>
      <w:rFonts w:ascii="Arial" w:eastAsiaTheme="minorHAnsi" w:hAnsi="Arial"/>
      <w:color w:val="808080" w:themeColor="background1" w:themeShade="80"/>
      <w:sz w:val="28"/>
    </w:rPr>
  </w:style>
  <w:style w:type="paragraph" w:customStyle="1" w:styleId="NCLASPHeading2Blue">
    <w:name w:val="N. CLASP Heading 2 Blue"/>
    <w:basedOn w:val="Normal"/>
    <w:qFormat/>
    <w:rsid w:val="00DA3276"/>
    <w:pPr>
      <w:spacing w:line="240" w:lineRule="exact"/>
    </w:pPr>
    <w:rPr>
      <w:rFonts w:ascii="Arial" w:eastAsiaTheme="minorHAnsi" w:hAnsi="Arial"/>
      <w:b/>
      <w:color w:val="4472C4" w:themeColor="accent1"/>
      <w:sz w:val="20"/>
    </w:rPr>
  </w:style>
  <w:style w:type="paragraph" w:customStyle="1" w:styleId="DCLASPCoverAuthor">
    <w:name w:val="D. CLASP Cover Author"/>
    <w:basedOn w:val="Normal"/>
    <w:qFormat/>
    <w:rsid w:val="00DA3276"/>
    <w:pPr>
      <w:spacing w:line="240" w:lineRule="exact"/>
    </w:pPr>
    <w:rPr>
      <w:rFonts w:ascii="Arial" w:eastAsiaTheme="minorHAnsi" w:hAnsi="Arial"/>
      <w:color w:val="808080" w:themeColor="background1" w:themeShade="80"/>
      <w:sz w:val="18"/>
    </w:rPr>
  </w:style>
  <w:style w:type="paragraph" w:customStyle="1" w:styleId="OCLASPBodycopy10pt">
    <w:name w:val="O. CLASP Bodycopy 10pt"/>
    <w:basedOn w:val="Normal"/>
    <w:link w:val="OCLASPBodycopy10ptChar"/>
    <w:qFormat/>
    <w:rsid w:val="00DA3276"/>
    <w:pPr>
      <w:spacing w:line="240" w:lineRule="exact"/>
    </w:pPr>
    <w:rPr>
      <w:rFonts w:ascii="Arial" w:eastAsiaTheme="minorHAnsi" w:hAnsi="Arial"/>
      <w:color w:val="000000" w:themeColor="text1"/>
      <w:sz w:val="20"/>
    </w:rPr>
  </w:style>
  <w:style w:type="paragraph" w:customStyle="1" w:styleId="PCLASPBulletList">
    <w:name w:val="P. CLASP Bullet List"/>
    <w:basedOn w:val="Normal"/>
    <w:qFormat/>
    <w:rsid w:val="00DA3276"/>
    <w:pPr>
      <w:numPr>
        <w:numId w:val="3"/>
      </w:numPr>
      <w:tabs>
        <w:tab w:val="left" w:pos="227"/>
      </w:tabs>
      <w:spacing w:after="100" w:line="240" w:lineRule="exact"/>
    </w:pPr>
    <w:rPr>
      <w:rFonts w:ascii="Arial" w:eastAsiaTheme="minorHAnsi" w:hAnsi="Arial"/>
      <w:color w:val="000000" w:themeColor="text1"/>
      <w:sz w:val="20"/>
    </w:rPr>
  </w:style>
  <w:style w:type="paragraph" w:customStyle="1" w:styleId="ECLASPContentsList">
    <w:name w:val="E. CLASP Contents List"/>
    <w:basedOn w:val="Normal"/>
    <w:qFormat/>
    <w:rsid w:val="00DA3276"/>
    <w:pPr>
      <w:tabs>
        <w:tab w:val="left" w:pos="397"/>
        <w:tab w:val="right" w:pos="7938"/>
      </w:tabs>
      <w:spacing w:after="140" w:line="220" w:lineRule="exact"/>
    </w:pPr>
    <w:rPr>
      <w:rFonts w:ascii="Arial" w:eastAsiaTheme="minorHAnsi" w:hAnsi="Arial"/>
      <w:color w:val="000000" w:themeColor="text1"/>
      <w:sz w:val="18"/>
    </w:rPr>
  </w:style>
  <w:style w:type="paragraph" w:customStyle="1" w:styleId="FCLASPContentsListBold">
    <w:name w:val="F. CLASP Contents List Bold"/>
    <w:basedOn w:val="ECLASPContentsList"/>
    <w:qFormat/>
    <w:rsid w:val="00DA3276"/>
  </w:style>
  <w:style w:type="paragraph" w:customStyle="1" w:styleId="LCLASPDisclaimer">
    <w:name w:val="L. CLASP Disclaimer"/>
    <w:basedOn w:val="ECLASPContentsList"/>
    <w:qFormat/>
    <w:rsid w:val="00DA3276"/>
  </w:style>
  <w:style w:type="paragraph" w:customStyle="1" w:styleId="GCLASPHeader">
    <w:name w:val="G. CLASP Header"/>
    <w:basedOn w:val="Normal"/>
    <w:qFormat/>
    <w:rsid w:val="00DA3276"/>
    <w:pPr>
      <w:tabs>
        <w:tab w:val="right" w:pos="8789"/>
      </w:tabs>
      <w:spacing w:line="240" w:lineRule="exact"/>
    </w:pPr>
    <w:rPr>
      <w:rFonts w:ascii="Arial" w:eastAsiaTheme="minorHAnsi" w:hAnsi="Arial"/>
      <w:noProof/>
      <w:color w:val="44546A" w:themeColor="text2"/>
      <w:sz w:val="16"/>
    </w:rPr>
  </w:style>
  <w:style w:type="paragraph" w:customStyle="1" w:styleId="KCLASPIntroductionBlue">
    <w:name w:val="K. CLASP Introduction Blue"/>
    <w:basedOn w:val="NCLASPHeading2Blue"/>
    <w:qFormat/>
    <w:rsid w:val="00DA3276"/>
  </w:style>
  <w:style w:type="paragraph" w:customStyle="1" w:styleId="HCLASPPageNumber">
    <w:name w:val="H. CLASP Page Number"/>
    <w:basedOn w:val="Normal"/>
    <w:qFormat/>
    <w:rsid w:val="00DA3276"/>
    <w:pPr>
      <w:framePr w:wrap="around" w:vAnchor="text" w:hAnchor="margin" w:xAlign="right" w:y="1"/>
      <w:spacing w:line="240" w:lineRule="exact"/>
    </w:pPr>
    <w:rPr>
      <w:rFonts w:ascii="Arial" w:eastAsiaTheme="minorHAnsi" w:hAnsi="Arial"/>
      <w:color w:val="E7E6E6" w:themeColor="background2"/>
      <w:sz w:val="16"/>
    </w:rPr>
  </w:style>
  <w:style w:type="paragraph" w:customStyle="1" w:styleId="QCLASPQuoteBlue">
    <w:name w:val="Q. CLASP Quote Blue"/>
    <w:basedOn w:val="Normal"/>
    <w:qFormat/>
    <w:rsid w:val="00DA3276"/>
    <w:pPr>
      <w:spacing w:after="100" w:line="320" w:lineRule="exact"/>
    </w:pPr>
    <w:rPr>
      <w:rFonts w:ascii="Arial" w:eastAsiaTheme="minorHAnsi" w:hAnsi="Arial"/>
      <w:color w:val="4472C4" w:themeColor="accent1"/>
      <w:sz w:val="28"/>
    </w:rPr>
  </w:style>
  <w:style w:type="paragraph" w:customStyle="1" w:styleId="RCLASPQuoteCaptionGray">
    <w:name w:val="R. CLASP Quote Caption Gray"/>
    <w:basedOn w:val="Normal"/>
    <w:qFormat/>
    <w:rsid w:val="00DA3276"/>
    <w:pPr>
      <w:spacing w:line="220" w:lineRule="exact"/>
    </w:pPr>
    <w:rPr>
      <w:rFonts w:ascii="Arial" w:eastAsiaTheme="minorHAnsi" w:hAnsi="Arial"/>
      <w:b/>
      <w:color w:val="808080" w:themeColor="background1" w:themeShade="80"/>
      <w:sz w:val="18"/>
    </w:rPr>
  </w:style>
  <w:style w:type="paragraph" w:customStyle="1" w:styleId="ACLASPCoverTitle">
    <w:name w:val="A. CLASP Cover Title"/>
    <w:basedOn w:val="Normal"/>
    <w:qFormat/>
    <w:rsid w:val="00DA3276"/>
    <w:pPr>
      <w:spacing w:line="560" w:lineRule="exact"/>
    </w:pPr>
    <w:rPr>
      <w:rFonts w:ascii="Arial" w:eastAsiaTheme="minorHAnsi" w:hAnsi="Arial"/>
      <w:color w:val="44546A" w:themeColor="text2"/>
      <w:sz w:val="48"/>
    </w:rPr>
  </w:style>
  <w:style w:type="paragraph" w:customStyle="1" w:styleId="BCLASPCoverSubtitle">
    <w:name w:val="B. CLASP Cover Subtitle"/>
    <w:basedOn w:val="ACLASPCoverTitle"/>
    <w:qFormat/>
    <w:rsid w:val="00DA3276"/>
    <w:pPr>
      <w:spacing w:line="300" w:lineRule="exact"/>
    </w:pPr>
    <w:rPr>
      <w:sz w:val="26"/>
    </w:rPr>
  </w:style>
  <w:style w:type="paragraph" w:customStyle="1" w:styleId="ICLASPSectionHeading">
    <w:name w:val="I. CLASP Section Heading"/>
    <w:basedOn w:val="Normal"/>
    <w:qFormat/>
    <w:rsid w:val="00DA3276"/>
    <w:pPr>
      <w:spacing w:line="400" w:lineRule="exact"/>
    </w:pPr>
    <w:rPr>
      <w:rFonts w:ascii="Arial" w:eastAsiaTheme="minorHAnsi" w:hAnsi="Arial"/>
      <w:color w:val="44546A" w:themeColor="text2"/>
      <w:sz w:val="36"/>
      <w:lang w:val="en-GB"/>
    </w:rPr>
  </w:style>
  <w:style w:type="paragraph" w:customStyle="1" w:styleId="JCLASPLargeIntroduction">
    <w:name w:val="J. CLASP Large Introduction"/>
    <w:basedOn w:val="MCLASPHeading1"/>
    <w:qFormat/>
    <w:rsid w:val="00DA3276"/>
    <w:pPr>
      <w:tabs>
        <w:tab w:val="left" w:pos="6521"/>
      </w:tabs>
      <w:spacing w:before="0" w:line="300" w:lineRule="exact"/>
    </w:pPr>
    <w:rPr>
      <w:sz w:val="26"/>
    </w:rPr>
  </w:style>
  <w:style w:type="paragraph" w:customStyle="1" w:styleId="KCLASPIntroductionGray">
    <w:name w:val="K. CLASP Introduction Gray"/>
    <w:basedOn w:val="JCLASPLargeIntroduction"/>
    <w:qFormat/>
    <w:rsid w:val="00DA3276"/>
    <w:pPr>
      <w:spacing w:after="140" w:line="260" w:lineRule="exact"/>
    </w:pPr>
    <w:rPr>
      <w:sz w:val="22"/>
    </w:rPr>
  </w:style>
  <w:style w:type="paragraph" w:customStyle="1" w:styleId="SCLASPFootnote">
    <w:name w:val="S. CLASP Footnote"/>
    <w:basedOn w:val="Normal"/>
    <w:qFormat/>
    <w:rsid w:val="00DA3276"/>
    <w:pPr>
      <w:tabs>
        <w:tab w:val="left" w:pos="397"/>
        <w:tab w:val="right" w:pos="6521"/>
      </w:tabs>
      <w:spacing w:line="190" w:lineRule="exact"/>
    </w:pPr>
    <w:rPr>
      <w:rFonts w:ascii="Arial" w:eastAsiaTheme="minorHAnsi" w:hAnsi="Arial"/>
      <w:color w:val="808080" w:themeColor="background1" w:themeShade="80"/>
      <w:sz w:val="16"/>
    </w:rPr>
  </w:style>
  <w:style w:type="paragraph" w:customStyle="1" w:styleId="OCLASPBodycopy9pt">
    <w:name w:val="O. CLASP Bodycopy 9pt"/>
    <w:basedOn w:val="OCLASPBodycopy10pt"/>
    <w:qFormat/>
    <w:rsid w:val="00DA3276"/>
    <w:pPr>
      <w:spacing w:line="220" w:lineRule="exact"/>
    </w:pPr>
    <w:rPr>
      <w:sz w:val="18"/>
    </w:rPr>
  </w:style>
  <w:style w:type="paragraph" w:customStyle="1" w:styleId="NCLASPHeading3">
    <w:name w:val="N. CLASP Heading 3"/>
    <w:basedOn w:val="NCLASPHeading2Blue"/>
    <w:qFormat/>
    <w:rsid w:val="00DA3276"/>
  </w:style>
  <w:style w:type="paragraph" w:customStyle="1" w:styleId="PCLASPBulletList9pt">
    <w:name w:val="P. CLASP Bullet List 9pt"/>
    <w:basedOn w:val="PCLASPBulletList"/>
    <w:qFormat/>
    <w:rsid w:val="00DA3276"/>
    <w:pPr>
      <w:numPr>
        <w:numId w:val="2"/>
      </w:numPr>
      <w:spacing w:after="120" w:line="220" w:lineRule="exact"/>
    </w:pPr>
    <w:rPr>
      <w:sz w:val="18"/>
    </w:rPr>
  </w:style>
  <w:style w:type="paragraph" w:customStyle="1" w:styleId="NCLASPHeading2Gray">
    <w:name w:val="N. CLASP Heading 2 Gray"/>
    <w:basedOn w:val="NCLASPHeading2Blue"/>
    <w:qFormat/>
    <w:rsid w:val="00DA3276"/>
  </w:style>
  <w:style w:type="paragraph" w:customStyle="1" w:styleId="QCLASPQuoteOrange">
    <w:name w:val="Q. CLASP Quote Orange"/>
    <w:basedOn w:val="QCLASPQuoteBlue"/>
    <w:qFormat/>
    <w:rsid w:val="00DA3276"/>
    <w:rPr>
      <w:color w:val="ED7D31" w:themeColor="accent2"/>
    </w:rPr>
  </w:style>
  <w:style w:type="paragraph" w:customStyle="1" w:styleId="QCLASPQuoteGreen">
    <w:name w:val="Q. CLASP Quote Green"/>
    <w:basedOn w:val="QCLASPQuoteBlue"/>
    <w:qFormat/>
    <w:rsid w:val="00DA3276"/>
    <w:rPr>
      <w:color w:val="70AD47" w:themeColor="accent6"/>
    </w:rPr>
  </w:style>
  <w:style w:type="paragraph" w:styleId="NormalWeb">
    <w:name w:val="Normal (Web)"/>
    <w:basedOn w:val="Normal"/>
    <w:uiPriority w:val="99"/>
    <w:semiHidden/>
    <w:unhideWhenUsed/>
    <w:rsid w:val="00DA3276"/>
    <w:pPr>
      <w:spacing w:before="100" w:beforeAutospacing="1" w:after="100" w:afterAutospacing="1"/>
    </w:pPr>
    <w:rPr>
      <w:rFonts w:ascii="Times New Roman" w:hAnsi="Times New Roman" w:cs="Times New Roman"/>
      <w:lang w:val="en-GB" w:eastAsia="en-GB"/>
    </w:rPr>
  </w:style>
  <w:style w:type="paragraph" w:customStyle="1" w:styleId="ECLASPContentsListLarge">
    <w:name w:val="E. CLASP Contents List Large"/>
    <w:basedOn w:val="ECLASPContentsList"/>
    <w:qFormat/>
    <w:rsid w:val="00DA3276"/>
  </w:style>
  <w:style w:type="paragraph" w:customStyle="1" w:styleId="FCLASPContentsListBoldLarge">
    <w:name w:val="F. CLASP Contents List Bold Large"/>
    <w:basedOn w:val="FCLASPContentsListBold"/>
    <w:qFormat/>
    <w:rsid w:val="00DA3276"/>
    <w:rPr>
      <w:b/>
      <w:sz w:val="22"/>
    </w:rPr>
  </w:style>
  <w:style w:type="paragraph" w:styleId="FootnoteText">
    <w:name w:val="footnote text"/>
    <w:basedOn w:val="Normal"/>
    <w:link w:val="FootnoteTextChar"/>
    <w:uiPriority w:val="99"/>
    <w:unhideWhenUsed/>
    <w:qFormat/>
    <w:rsid w:val="00DA3276"/>
    <w:rPr>
      <w:rFonts w:ascii="Arial" w:eastAsiaTheme="minorHAnsi" w:hAnsi="Arial"/>
      <w:color w:val="000000" w:themeColor="text1"/>
      <w:sz w:val="20"/>
      <w:szCs w:val="20"/>
    </w:rPr>
  </w:style>
  <w:style w:type="character" w:customStyle="1" w:styleId="FootnoteTextChar">
    <w:name w:val="Footnote Text Char"/>
    <w:basedOn w:val="DefaultParagraphFont"/>
    <w:link w:val="FootnoteText"/>
    <w:uiPriority w:val="99"/>
    <w:qFormat/>
    <w:rsid w:val="00DA3276"/>
    <w:rPr>
      <w:rFonts w:ascii="Arial" w:hAnsi="Arial"/>
      <w:color w:val="000000" w:themeColor="text1"/>
      <w:sz w:val="20"/>
      <w:szCs w:val="20"/>
    </w:rPr>
  </w:style>
  <w:style w:type="character" w:styleId="FootnoteReference">
    <w:name w:val="footnote reference"/>
    <w:aliases w:val="Footnote Reference_EP-LCA,(Footnote Reference),number,Footnote symbol,SUPERS,Footnote Reference Superscript,stylish,BVI fnr,-E Fußnotenzeichen,Source Reference,Footnote reference number,note TESI,Times 10 Point,Exposant 3 Point,Ref"/>
    <w:basedOn w:val="DefaultParagraphFont"/>
    <w:uiPriority w:val="99"/>
    <w:unhideWhenUsed/>
    <w:qFormat/>
    <w:rsid w:val="00DA3276"/>
    <w:rPr>
      <w:vertAlign w:val="superscript"/>
    </w:rPr>
  </w:style>
  <w:style w:type="paragraph" w:styleId="ListParagraph">
    <w:name w:val="List Paragraph"/>
    <w:aliases w:val="target,Paragraph,List Square,References,Bullet List,FooterText,List Paragraph1,Colorful List Accent 1,Dot pt,F5 List Paragraph,No Spacing1,List Paragraph Char Char Char,Indicator Text,Numbered Para 1,Bullet 1,List Paragraph12,Bullets"/>
    <w:basedOn w:val="Normal"/>
    <w:link w:val="ListParagraphChar"/>
    <w:uiPriority w:val="34"/>
    <w:qFormat/>
    <w:rsid w:val="00DA3276"/>
    <w:pPr>
      <w:spacing w:line="240" w:lineRule="exact"/>
      <w:ind w:left="720"/>
      <w:contextualSpacing/>
    </w:pPr>
    <w:rPr>
      <w:rFonts w:ascii="Arial" w:eastAsiaTheme="minorHAnsi" w:hAnsi="Arial"/>
      <w:color w:val="000000" w:themeColor="text1"/>
      <w:sz w:val="20"/>
    </w:rPr>
  </w:style>
  <w:style w:type="table" w:styleId="TableGrid">
    <w:name w:val="Table Grid"/>
    <w:basedOn w:val="TableNormal"/>
    <w:rsid w:val="00DA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3276"/>
    <w:rPr>
      <w:rFonts w:ascii="Segoe UI" w:eastAsiaTheme="minorHAnsi" w:hAnsi="Segoe UI" w:cs="Segoe UI"/>
      <w:color w:val="000000" w:themeColor="text1"/>
      <w:sz w:val="18"/>
      <w:szCs w:val="18"/>
    </w:rPr>
  </w:style>
  <w:style w:type="character" w:customStyle="1" w:styleId="BalloonTextChar">
    <w:name w:val="Balloon Text Char"/>
    <w:basedOn w:val="DefaultParagraphFont"/>
    <w:link w:val="BalloonText"/>
    <w:semiHidden/>
    <w:rsid w:val="00DA3276"/>
    <w:rPr>
      <w:rFonts w:ascii="Segoe UI" w:hAnsi="Segoe UI" w:cs="Segoe UI"/>
      <w:color w:val="000000" w:themeColor="text1"/>
      <w:sz w:val="18"/>
      <w:szCs w:val="18"/>
    </w:rPr>
  </w:style>
  <w:style w:type="paragraph" w:styleId="Caption">
    <w:name w:val="caption"/>
    <w:basedOn w:val="Normal"/>
    <w:next w:val="Normal"/>
    <w:unhideWhenUsed/>
    <w:rsid w:val="00DA3276"/>
    <w:pPr>
      <w:spacing w:after="200"/>
    </w:pPr>
    <w:rPr>
      <w:rFonts w:ascii="Arial" w:eastAsiaTheme="minorHAnsi" w:hAnsi="Arial"/>
      <w:i/>
      <w:iCs/>
      <w:color w:val="44546A" w:themeColor="text2"/>
      <w:sz w:val="18"/>
      <w:szCs w:val="18"/>
    </w:rPr>
  </w:style>
  <w:style w:type="paragraph" w:styleId="CommentText">
    <w:name w:val="annotation text"/>
    <w:basedOn w:val="Normal"/>
    <w:link w:val="CommentTextChar"/>
    <w:uiPriority w:val="99"/>
    <w:unhideWhenUsed/>
    <w:rsid w:val="00DA3276"/>
    <w:rPr>
      <w:rFonts w:ascii="Arial" w:eastAsiaTheme="minorHAnsi" w:hAnsi="Arial"/>
      <w:color w:val="000000" w:themeColor="text1"/>
      <w:sz w:val="20"/>
      <w:szCs w:val="20"/>
    </w:rPr>
  </w:style>
  <w:style w:type="character" w:customStyle="1" w:styleId="CommentTextChar">
    <w:name w:val="Comment Text Char"/>
    <w:basedOn w:val="DefaultParagraphFont"/>
    <w:link w:val="CommentText"/>
    <w:uiPriority w:val="99"/>
    <w:rsid w:val="00DA3276"/>
    <w:rPr>
      <w:rFonts w:ascii="Arial" w:hAnsi="Arial"/>
      <w:color w:val="000000" w:themeColor="text1"/>
      <w:sz w:val="20"/>
      <w:szCs w:val="20"/>
    </w:rPr>
  </w:style>
  <w:style w:type="paragraph" w:styleId="TOCHeading">
    <w:name w:val="TOC Heading"/>
    <w:basedOn w:val="Heading1"/>
    <w:next w:val="Normal"/>
    <w:uiPriority w:val="39"/>
    <w:unhideWhenUsed/>
    <w:qFormat/>
    <w:rsid w:val="00DA3276"/>
    <w:pPr>
      <w:spacing w:before="240" w:after="0" w:line="259" w:lineRule="auto"/>
      <w:outlineLvl w:val="9"/>
    </w:pPr>
    <w:rPr>
      <w:rFonts w:asciiTheme="majorHAnsi" w:hAnsiTheme="majorHAnsi"/>
      <w:bCs w:val="0"/>
      <w:color w:val="2F5496" w:themeColor="accent1" w:themeShade="BF"/>
      <w:sz w:val="32"/>
    </w:rPr>
  </w:style>
  <w:style w:type="paragraph" w:styleId="TOC2">
    <w:name w:val="toc 2"/>
    <w:basedOn w:val="Normal"/>
    <w:next w:val="Normal"/>
    <w:autoRedefine/>
    <w:uiPriority w:val="39"/>
    <w:unhideWhenUsed/>
    <w:rsid w:val="00DA3276"/>
    <w:pPr>
      <w:tabs>
        <w:tab w:val="left" w:pos="880"/>
        <w:tab w:val="right" w:pos="9680"/>
      </w:tabs>
      <w:spacing w:after="100" w:line="259" w:lineRule="auto"/>
      <w:ind w:left="220"/>
    </w:pPr>
    <w:rPr>
      <w:rFonts w:cs="Times New Roman"/>
      <w:sz w:val="20"/>
      <w:szCs w:val="22"/>
    </w:rPr>
  </w:style>
  <w:style w:type="paragraph" w:styleId="TOC1">
    <w:name w:val="toc 1"/>
    <w:basedOn w:val="Normal"/>
    <w:next w:val="Normal"/>
    <w:autoRedefine/>
    <w:uiPriority w:val="39"/>
    <w:unhideWhenUsed/>
    <w:rsid w:val="00DA3276"/>
    <w:pPr>
      <w:spacing w:after="100" w:line="259" w:lineRule="auto"/>
    </w:pPr>
    <w:rPr>
      <w:rFonts w:cs="Times New Roman"/>
      <w:b/>
      <w:sz w:val="22"/>
      <w:szCs w:val="22"/>
    </w:rPr>
  </w:style>
  <w:style w:type="paragraph" w:styleId="TOC3">
    <w:name w:val="toc 3"/>
    <w:basedOn w:val="Normal"/>
    <w:next w:val="Normal"/>
    <w:autoRedefine/>
    <w:uiPriority w:val="39"/>
    <w:unhideWhenUsed/>
    <w:rsid w:val="00DA3276"/>
    <w:pPr>
      <w:spacing w:after="100" w:line="259" w:lineRule="auto"/>
      <w:ind w:left="440"/>
    </w:pPr>
    <w:rPr>
      <w:rFonts w:cs="Times New Roman"/>
      <w:sz w:val="18"/>
      <w:szCs w:val="22"/>
    </w:rPr>
  </w:style>
  <w:style w:type="paragraph" w:customStyle="1" w:styleId="TDivider">
    <w:name w:val="T. Divider"/>
    <w:basedOn w:val="OCLASPBodycopy10pt"/>
    <w:link w:val="TDividerChar"/>
    <w:qFormat/>
    <w:rsid w:val="00DA3276"/>
    <w:pPr>
      <w:spacing w:line="240" w:lineRule="auto"/>
    </w:pPr>
    <w:rPr>
      <w:color w:val="4D67AC"/>
      <w:sz w:val="72"/>
      <w:szCs w:val="72"/>
    </w:rPr>
  </w:style>
  <w:style w:type="character" w:customStyle="1" w:styleId="OCLASPBodycopy10ptChar">
    <w:name w:val="O. CLASP Bodycopy 10pt Char"/>
    <w:basedOn w:val="DefaultParagraphFont"/>
    <w:link w:val="OCLASPBodycopy10pt"/>
    <w:rsid w:val="00DA3276"/>
    <w:rPr>
      <w:rFonts w:ascii="Arial" w:hAnsi="Arial"/>
      <w:color w:val="000000" w:themeColor="text1"/>
      <w:sz w:val="20"/>
    </w:rPr>
  </w:style>
  <w:style w:type="character" w:customStyle="1" w:styleId="TDividerChar">
    <w:name w:val="T. Divider Char"/>
    <w:basedOn w:val="OCLASPBodycopy10ptChar"/>
    <w:link w:val="TDivider"/>
    <w:rsid w:val="00DA3276"/>
    <w:rPr>
      <w:rFonts w:ascii="Arial" w:hAnsi="Arial"/>
      <w:color w:val="4D67AC"/>
      <w:sz w:val="72"/>
      <w:szCs w:val="72"/>
    </w:rPr>
  </w:style>
  <w:style w:type="paragraph" w:styleId="TOC4">
    <w:name w:val="toc 4"/>
    <w:basedOn w:val="Normal"/>
    <w:next w:val="Normal"/>
    <w:autoRedefine/>
    <w:uiPriority w:val="39"/>
    <w:unhideWhenUsed/>
    <w:rsid w:val="00DA3276"/>
    <w:pPr>
      <w:spacing w:before="240" w:after="240" w:line="240" w:lineRule="exact"/>
    </w:pPr>
    <w:rPr>
      <w:rFonts w:ascii="Arial" w:eastAsiaTheme="minorHAnsi" w:hAnsi="Arial"/>
      <w:b/>
      <w:color w:val="000000" w:themeColor="text1"/>
      <w:sz w:val="28"/>
    </w:rPr>
  </w:style>
  <w:style w:type="table" w:styleId="ColorfulList-Accent5">
    <w:name w:val="Colorful List Accent 5"/>
    <w:basedOn w:val="TableNormal"/>
    <w:uiPriority w:val="72"/>
    <w:rsid w:val="00DA3276"/>
    <w:rPr>
      <w:rFonts w:ascii="TH SarabunPSK" w:hAnsi="TH SarabunPSK" w:cs="TH SarabunPSK"/>
      <w:color w:val="000000" w:themeColor="text1"/>
      <w:sz w:val="32"/>
      <w:szCs w:val="32"/>
      <w:lang w:bidi="th-TH"/>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DA3276"/>
    <w:rPr>
      <w:sz w:val="16"/>
      <w:szCs w:val="16"/>
    </w:rPr>
  </w:style>
  <w:style w:type="paragraph" w:styleId="CommentSubject">
    <w:name w:val="annotation subject"/>
    <w:basedOn w:val="CommentText"/>
    <w:next w:val="CommentText"/>
    <w:link w:val="CommentSubjectChar"/>
    <w:semiHidden/>
    <w:unhideWhenUsed/>
    <w:rsid w:val="00DA3276"/>
    <w:rPr>
      <w:b/>
      <w:bCs/>
    </w:rPr>
  </w:style>
  <w:style w:type="character" w:customStyle="1" w:styleId="CommentSubjectChar">
    <w:name w:val="Comment Subject Char"/>
    <w:basedOn w:val="CommentTextChar"/>
    <w:link w:val="CommentSubject"/>
    <w:semiHidden/>
    <w:rsid w:val="00DA3276"/>
    <w:rPr>
      <w:rFonts w:ascii="Arial" w:hAnsi="Arial"/>
      <w:b/>
      <w:bCs/>
      <w:color w:val="000000" w:themeColor="text1"/>
      <w:sz w:val="20"/>
      <w:szCs w:val="20"/>
    </w:rPr>
  </w:style>
  <w:style w:type="paragraph" w:styleId="Revision">
    <w:name w:val="Revision"/>
    <w:hidden/>
    <w:semiHidden/>
    <w:rsid w:val="00DA3276"/>
    <w:rPr>
      <w:rFonts w:ascii="Arial" w:hAnsi="Arial"/>
      <w:color w:val="000000" w:themeColor="text1"/>
      <w:sz w:val="20"/>
    </w:rPr>
  </w:style>
  <w:style w:type="table" w:customStyle="1" w:styleId="TableGrid1">
    <w:name w:val="Table Grid1"/>
    <w:basedOn w:val="TableNormal"/>
    <w:next w:val="TableGrid"/>
    <w:uiPriority w:val="39"/>
    <w:rsid w:val="00DA32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DA327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DA327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A3276"/>
  </w:style>
  <w:style w:type="character" w:customStyle="1" w:styleId="eop">
    <w:name w:val="eop"/>
    <w:basedOn w:val="DefaultParagraphFont"/>
    <w:rsid w:val="00DA3276"/>
  </w:style>
  <w:style w:type="paragraph" w:customStyle="1" w:styleId="msonormalmrcssattr">
    <w:name w:val="msonormal_mr_css_attr"/>
    <w:basedOn w:val="Normal"/>
    <w:rsid w:val="00DA3276"/>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unhideWhenUsed/>
    <w:rsid w:val="00DA3276"/>
    <w:rPr>
      <w:color w:val="605E5C"/>
      <w:shd w:val="clear" w:color="auto" w:fill="E1DFDD"/>
    </w:rPr>
  </w:style>
  <w:style w:type="table" w:customStyle="1" w:styleId="PlainTable21">
    <w:name w:val="Plain Table 21"/>
    <w:basedOn w:val="TableNormal"/>
    <w:next w:val="PlainTable2"/>
    <w:uiPriority w:val="42"/>
    <w:rsid w:val="00DA327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rsid w:val="00DA32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DA3276"/>
  </w:style>
  <w:style w:type="table" w:customStyle="1" w:styleId="TableGrid2">
    <w:name w:val="Table Grid2"/>
    <w:basedOn w:val="TableNormal"/>
    <w:next w:val="TableGrid"/>
    <w:rsid w:val="00DA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
    <w:name w:val="Colorful List - Accent 51"/>
    <w:basedOn w:val="TableNormal"/>
    <w:next w:val="ColorfulList-Accent5"/>
    <w:uiPriority w:val="72"/>
    <w:rsid w:val="00DA3276"/>
    <w:rPr>
      <w:rFonts w:ascii="TH SarabunPSK" w:hAnsi="TH SarabunPSK" w:cs="TH SarabunPSK"/>
      <w:color w:val="000000"/>
      <w:sz w:val="32"/>
      <w:szCs w:val="32"/>
      <w:lang w:bidi="th-TH"/>
    </w:rPr>
    <w:tblPr>
      <w:tblStyleRowBandSize w:val="1"/>
      <w:tblStyleColBandSize w:val="1"/>
    </w:tblPr>
    <w:tcPr>
      <w:shd w:val="clear" w:color="auto" w:fill="F1F6F7"/>
    </w:tcPr>
    <w:tblStylePr w:type="firstRow">
      <w:rPr>
        <w:b/>
        <w:bCs/>
        <w:color w:val="FFFFFF"/>
      </w:rPr>
      <w:tblPr/>
      <w:tcPr>
        <w:tcBorders>
          <w:bottom w:val="single" w:sz="12" w:space="0" w:color="FFFFFF"/>
        </w:tcBorders>
        <w:shd w:val="clear" w:color="auto" w:fill="5C9535"/>
      </w:tcPr>
    </w:tblStylePr>
    <w:tblStylePr w:type="lastRow">
      <w:rPr>
        <w:b/>
        <w:bCs/>
        <w:color w:val="5C953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AED"/>
      </w:tcPr>
    </w:tblStylePr>
    <w:tblStylePr w:type="band1Horz">
      <w:tblPr/>
      <w:tcPr>
        <w:shd w:val="clear" w:color="auto" w:fill="E4EEF0"/>
      </w:tcPr>
    </w:tblStylePr>
  </w:style>
  <w:style w:type="table" w:customStyle="1" w:styleId="TableGrid11">
    <w:name w:val="Table Grid11"/>
    <w:basedOn w:val="TableNormal"/>
    <w:next w:val="TableGrid"/>
    <w:uiPriority w:val="39"/>
    <w:rsid w:val="00DA32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DA3276"/>
    <w:tblPr>
      <w:tblStyleRowBandSize w:val="1"/>
      <w:tblStyleColBandSize w:val="1"/>
      <w:tblBorders>
        <w:top w:val="single" w:sz="4" w:space="0" w:color="C1B9B5"/>
        <w:left w:val="single" w:sz="4" w:space="0" w:color="C1B9B5"/>
        <w:bottom w:val="single" w:sz="4" w:space="0" w:color="C1B9B5"/>
        <w:right w:val="single" w:sz="4" w:space="0" w:color="C1B9B5"/>
        <w:insideH w:val="single" w:sz="4" w:space="0" w:color="C1B9B5"/>
        <w:insideV w:val="single" w:sz="4" w:space="0" w:color="C1B9B5"/>
      </w:tblBorders>
    </w:tblPr>
    <w:tblStylePr w:type="firstRow">
      <w:rPr>
        <w:b/>
        <w:bCs/>
        <w:color w:val="FFFFFF"/>
      </w:rPr>
      <w:tblPr/>
      <w:tcPr>
        <w:tcBorders>
          <w:top w:val="single" w:sz="4" w:space="0" w:color="998C85"/>
          <w:left w:val="single" w:sz="4" w:space="0" w:color="998C85"/>
          <w:bottom w:val="single" w:sz="4" w:space="0" w:color="998C85"/>
          <w:right w:val="single" w:sz="4" w:space="0" w:color="998C85"/>
          <w:insideH w:val="nil"/>
          <w:insideV w:val="nil"/>
        </w:tcBorders>
        <w:shd w:val="clear" w:color="auto" w:fill="998C85"/>
      </w:tcPr>
    </w:tblStylePr>
    <w:tblStylePr w:type="lastRow">
      <w:rPr>
        <w:b/>
        <w:bCs/>
      </w:rPr>
      <w:tblPr/>
      <w:tcPr>
        <w:tcBorders>
          <w:top w:val="double" w:sz="4" w:space="0" w:color="998C85"/>
        </w:tcBorders>
      </w:tcPr>
    </w:tblStylePr>
    <w:tblStylePr w:type="firstCol">
      <w:rPr>
        <w:b/>
        <w:bCs/>
      </w:rPr>
    </w:tblStylePr>
    <w:tblStylePr w:type="lastCol">
      <w:rPr>
        <w:b/>
        <w:bCs/>
      </w:rPr>
    </w:tblStylePr>
    <w:tblStylePr w:type="band1Vert">
      <w:tblPr/>
      <w:tcPr>
        <w:shd w:val="clear" w:color="auto" w:fill="EAE7E6"/>
      </w:tcPr>
    </w:tblStylePr>
    <w:tblStylePr w:type="band1Horz">
      <w:tblPr/>
      <w:tcPr>
        <w:shd w:val="clear" w:color="auto" w:fill="EAE7E6"/>
      </w:tcPr>
    </w:tblStylePr>
  </w:style>
  <w:style w:type="table" w:customStyle="1" w:styleId="PlainTable211">
    <w:name w:val="Plain Table 211"/>
    <w:basedOn w:val="TableNormal"/>
    <w:next w:val="PlainTable2"/>
    <w:uiPriority w:val="42"/>
    <w:rsid w:val="00DA327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rsid w:val="00DA327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basedOn w:val="DefaultParagraphFont"/>
    <w:uiPriority w:val="99"/>
    <w:semiHidden/>
    <w:unhideWhenUsed/>
    <w:rsid w:val="00C83A4B"/>
  </w:style>
  <w:style w:type="paragraph" w:styleId="BodyText">
    <w:name w:val="Body Text"/>
    <w:basedOn w:val="Normal"/>
    <w:link w:val="BodyTextChar"/>
    <w:uiPriority w:val="1"/>
    <w:qFormat/>
    <w:rsid w:val="000C55B2"/>
    <w:pPr>
      <w:widowControl w:val="0"/>
      <w:autoSpaceDE w:val="0"/>
      <w:autoSpaceDN w:val="0"/>
      <w:ind w:left="860"/>
    </w:pPr>
    <w:rPr>
      <w:rFonts w:ascii="Calibri" w:eastAsia="Calibri" w:hAnsi="Calibri" w:cs="Calibri"/>
      <w:sz w:val="22"/>
      <w:szCs w:val="22"/>
    </w:rPr>
  </w:style>
  <w:style w:type="character" w:customStyle="1" w:styleId="BodyTextChar">
    <w:name w:val="Body Text Char"/>
    <w:basedOn w:val="DefaultParagraphFont"/>
    <w:link w:val="BodyText"/>
    <w:uiPriority w:val="1"/>
    <w:rsid w:val="000C55B2"/>
    <w:rPr>
      <w:rFonts w:ascii="Calibri" w:eastAsia="Calibri" w:hAnsi="Calibri" w:cs="Calibri"/>
      <w:sz w:val="22"/>
      <w:szCs w:val="22"/>
    </w:rPr>
  </w:style>
  <w:style w:type="paragraph" w:styleId="Title">
    <w:name w:val="Title"/>
    <w:basedOn w:val="Normal"/>
    <w:link w:val="TitleChar"/>
    <w:uiPriority w:val="10"/>
    <w:qFormat/>
    <w:rsid w:val="000C55B2"/>
    <w:pPr>
      <w:widowControl w:val="0"/>
      <w:autoSpaceDE w:val="0"/>
      <w:autoSpaceDN w:val="0"/>
      <w:ind w:left="3099" w:right="3099"/>
      <w:jc w:val="center"/>
    </w:pPr>
    <w:rPr>
      <w:rFonts w:ascii="Calibri" w:eastAsia="Calibri" w:hAnsi="Calibri" w:cs="Calibri"/>
      <w:b/>
      <w:bCs/>
    </w:rPr>
  </w:style>
  <w:style w:type="character" w:customStyle="1" w:styleId="TitleChar">
    <w:name w:val="Title Char"/>
    <w:basedOn w:val="DefaultParagraphFont"/>
    <w:link w:val="Title"/>
    <w:uiPriority w:val="10"/>
    <w:rsid w:val="000C55B2"/>
    <w:rPr>
      <w:rFonts w:ascii="Calibri" w:eastAsia="Calibri" w:hAnsi="Calibri" w:cs="Calibri"/>
      <w:b/>
      <w:bCs/>
    </w:rPr>
  </w:style>
  <w:style w:type="character" w:styleId="Strong">
    <w:name w:val="Strong"/>
    <w:basedOn w:val="DefaultParagraphFont"/>
    <w:uiPriority w:val="22"/>
    <w:qFormat/>
    <w:rsid w:val="0059634D"/>
    <w:rPr>
      <w:b/>
      <w:bCs/>
    </w:rPr>
  </w:style>
  <w:style w:type="paragraph" w:customStyle="1" w:styleId="Default">
    <w:name w:val="Default"/>
    <w:rsid w:val="00285D72"/>
    <w:pPr>
      <w:autoSpaceDE w:val="0"/>
      <w:autoSpaceDN w:val="0"/>
      <w:adjustRightInd w:val="0"/>
    </w:pPr>
    <w:rPr>
      <w:rFonts w:ascii="Times New Roman" w:hAnsi="Times New Roman" w:cs="Times New Roman"/>
      <w:color w:val="000000"/>
      <w:lang w:val="en-IN"/>
    </w:rPr>
  </w:style>
  <w:style w:type="character" w:customStyle="1" w:styleId="ListParagraphChar">
    <w:name w:val="List Paragraph Char"/>
    <w:aliases w:val="target Char,Paragraph Char,List Square Char,References Char,Bullet List Char,FooterText Char,List Paragraph1 Char,Colorful List Accent 1 Char,Dot pt Char,F5 List Paragraph Char,No Spacing1 Char,List Paragraph Char Char Char Char"/>
    <w:link w:val="ListParagraph"/>
    <w:uiPriority w:val="34"/>
    <w:qFormat/>
    <w:locked/>
    <w:rsid w:val="00F404CE"/>
    <w:rPr>
      <w:rFonts w:ascii="Arial" w:eastAsiaTheme="minorHAnsi" w:hAnsi="Arial"/>
      <w:color w:val="000000" w:themeColor="text1"/>
      <w:sz w:val="20"/>
    </w:rPr>
  </w:style>
  <w:style w:type="character" w:styleId="UnresolvedMention">
    <w:name w:val="Unresolved Mention"/>
    <w:basedOn w:val="DefaultParagraphFont"/>
    <w:uiPriority w:val="99"/>
    <w:semiHidden/>
    <w:unhideWhenUsed/>
    <w:rsid w:val="00670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8630">
      <w:bodyDiv w:val="1"/>
      <w:marLeft w:val="0"/>
      <w:marRight w:val="0"/>
      <w:marTop w:val="0"/>
      <w:marBottom w:val="0"/>
      <w:divBdr>
        <w:top w:val="none" w:sz="0" w:space="0" w:color="auto"/>
        <w:left w:val="none" w:sz="0" w:space="0" w:color="auto"/>
        <w:bottom w:val="none" w:sz="0" w:space="0" w:color="auto"/>
        <w:right w:val="none" w:sz="0" w:space="0" w:color="auto"/>
      </w:divBdr>
    </w:div>
    <w:div w:id="235289935">
      <w:bodyDiv w:val="1"/>
      <w:marLeft w:val="0"/>
      <w:marRight w:val="0"/>
      <w:marTop w:val="0"/>
      <w:marBottom w:val="0"/>
      <w:divBdr>
        <w:top w:val="none" w:sz="0" w:space="0" w:color="auto"/>
        <w:left w:val="none" w:sz="0" w:space="0" w:color="auto"/>
        <w:bottom w:val="none" w:sz="0" w:space="0" w:color="auto"/>
        <w:right w:val="none" w:sz="0" w:space="0" w:color="auto"/>
      </w:divBdr>
    </w:div>
    <w:div w:id="740106043">
      <w:bodyDiv w:val="1"/>
      <w:marLeft w:val="0"/>
      <w:marRight w:val="0"/>
      <w:marTop w:val="0"/>
      <w:marBottom w:val="0"/>
      <w:divBdr>
        <w:top w:val="none" w:sz="0" w:space="0" w:color="auto"/>
        <w:left w:val="none" w:sz="0" w:space="0" w:color="auto"/>
        <w:bottom w:val="none" w:sz="0" w:space="0" w:color="auto"/>
        <w:right w:val="none" w:sz="0" w:space="0" w:color="auto"/>
      </w:divBdr>
    </w:div>
    <w:div w:id="768349620">
      <w:bodyDiv w:val="1"/>
      <w:marLeft w:val="0"/>
      <w:marRight w:val="0"/>
      <w:marTop w:val="0"/>
      <w:marBottom w:val="0"/>
      <w:divBdr>
        <w:top w:val="none" w:sz="0" w:space="0" w:color="auto"/>
        <w:left w:val="none" w:sz="0" w:space="0" w:color="auto"/>
        <w:bottom w:val="none" w:sz="0" w:space="0" w:color="auto"/>
        <w:right w:val="none" w:sz="0" w:space="0" w:color="auto"/>
      </w:divBdr>
    </w:div>
    <w:div w:id="932132548">
      <w:bodyDiv w:val="1"/>
      <w:marLeft w:val="0"/>
      <w:marRight w:val="0"/>
      <w:marTop w:val="0"/>
      <w:marBottom w:val="0"/>
      <w:divBdr>
        <w:top w:val="none" w:sz="0" w:space="0" w:color="auto"/>
        <w:left w:val="none" w:sz="0" w:space="0" w:color="auto"/>
        <w:bottom w:val="none" w:sz="0" w:space="0" w:color="auto"/>
        <w:right w:val="none" w:sz="0" w:space="0" w:color="auto"/>
      </w:divBdr>
    </w:div>
    <w:div w:id="997460576">
      <w:bodyDiv w:val="1"/>
      <w:marLeft w:val="0"/>
      <w:marRight w:val="0"/>
      <w:marTop w:val="0"/>
      <w:marBottom w:val="0"/>
      <w:divBdr>
        <w:top w:val="none" w:sz="0" w:space="0" w:color="auto"/>
        <w:left w:val="none" w:sz="0" w:space="0" w:color="auto"/>
        <w:bottom w:val="none" w:sz="0" w:space="0" w:color="auto"/>
        <w:right w:val="none" w:sz="0" w:space="0" w:color="auto"/>
      </w:divBdr>
    </w:div>
    <w:div w:id="1168053579">
      <w:bodyDiv w:val="1"/>
      <w:marLeft w:val="0"/>
      <w:marRight w:val="0"/>
      <w:marTop w:val="0"/>
      <w:marBottom w:val="0"/>
      <w:divBdr>
        <w:top w:val="none" w:sz="0" w:space="0" w:color="auto"/>
        <w:left w:val="none" w:sz="0" w:space="0" w:color="auto"/>
        <w:bottom w:val="none" w:sz="0" w:space="0" w:color="auto"/>
        <w:right w:val="none" w:sz="0" w:space="0" w:color="auto"/>
      </w:divBdr>
    </w:div>
    <w:div w:id="1265068630">
      <w:bodyDiv w:val="1"/>
      <w:marLeft w:val="0"/>
      <w:marRight w:val="0"/>
      <w:marTop w:val="0"/>
      <w:marBottom w:val="0"/>
      <w:divBdr>
        <w:top w:val="none" w:sz="0" w:space="0" w:color="auto"/>
        <w:left w:val="none" w:sz="0" w:space="0" w:color="auto"/>
        <w:bottom w:val="none" w:sz="0" w:space="0" w:color="auto"/>
        <w:right w:val="none" w:sz="0" w:space="0" w:color="auto"/>
      </w:divBdr>
    </w:div>
    <w:div w:id="1479227702">
      <w:bodyDiv w:val="1"/>
      <w:marLeft w:val="0"/>
      <w:marRight w:val="0"/>
      <w:marTop w:val="0"/>
      <w:marBottom w:val="0"/>
      <w:divBdr>
        <w:top w:val="none" w:sz="0" w:space="0" w:color="auto"/>
        <w:left w:val="none" w:sz="0" w:space="0" w:color="auto"/>
        <w:bottom w:val="none" w:sz="0" w:space="0" w:color="auto"/>
        <w:right w:val="none" w:sz="0" w:space="0" w:color="auto"/>
      </w:divBdr>
    </w:div>
    <w:div w:id="1516185177">
      <w:bodyDiv w:val="1"/>
      <w:marLeft w:val="0"/>
      <w:marRight w:val="0"/>
      <w:marTop w:val="0"/>
      <w:marBottom w:val="0"/>
      <w:divBdr>
        <w:top w:val="none" w:sz="0" w:space="0" w:color="auto"/>
        <w:left w:val="none" w:sz="0" w:space="0" w:color="auto"/>
        <w:bottom w:val="none" w:sz="0" w:space="0" w:color="auto"/>
        <w:right w:val="none" w:sz="0" w:space="0" w:color="auto"/>
      </w:divBdr>
    </w:div>
    <w:div w:id="1522432776">
      <w:bodyDiv w:val="1"/>
      <w:marLeft w:val="0"/>
      <w:marRight w:val="0"/>
      <w:marTop w:val="0"/>
      <w:marBottom w:val="0"/>
      <w:divBdr>
        <w:top w:val="none" w:sz="0" w:space="0" w:color="auto"/>
        <w:left w:val="none" w:sz="0" w:space="0" w:color="auto"/>
        <w:bottom w:val="none" w:sz="0" w:space="0" w:color="auto"/>
        <w:right w:val="none" w:sz="0" w:space="0" w:color="auto"/>
      </w:divBdr>
    </w:div>
    <w:div w:id="1624535685">
      <w:bodyDiv w:val="1"/>
      <w:marLeft w:val="0"/>
      <w:marRight w:val="0"/>
      <w:marTop w:val="0"/>
      <w:marBottom w:val="0"/>
      <w:divBdr>
        <w:top w:val="none" w:sz="0" w:space="0" w:color="auto"/>
        <w:left w:val="none" w:sz="0" w:space="0" w:color="auto"/>
        <w:bottom w:val="none" w:sz="0" w:space="0" w:color="auto"/>
        <w:right w:val="none" w:sz="0" w:space="0" w:color="auto"/>
      </w:divBdr>
    </w:div>
    <w:div w:id="1658458280">
      <w:bodyDiv w:val="1"/>
      <w:marLeft w:val="0"/>
      <w:marRight w:val="0"/>
      <w:marTop w:val="0"/>
      <w:marBottom w:val="0"/>
      <w:divBdr>
        <w:top w:val="none" w:sz="0" w:space="0" w:color="auto"/>
        <w:left w:val="none" w:sz="0" w:space="0" w:color="auto"/>
        <w:bottom w:val="none" w:sz="0" w:space="0" w:color="auto"/>
        <w:right w:val="none" w:sz="0" w:space="0" w:color="auto"/>
      </w:divBdr>
    </w:div>
    <w:div w:id="1676029003">
      <w:bodyDiv w:val="1"/>
      <w:marLeft w:val="0"/>
      <w:marRight w:val="0"/>
      <w:marTop w:val="0"/>
      <w:marBottom w:val="0"/>
      <w:divBdr>
        <w:top w:val="none" w:sz="0" w:space="0" w:color="auto"/>
        <w:left w:val="none" w:sz="0" w:space="0" w:color="auto"/>
        <w:bottom w:val="none" w:sz="0" w:space="0" w:color="auto"/>
        <w:right w:val="none" w:sz="0" w:space="0" w:color="auto"/>
      </w:divBdr>
    </w:div>
    <w:div w:id="19531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lasp.n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asp.ngo/who-we-are/te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asp.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kumar@clasp.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F6EA7ACDDBB4A8FA79083325D02B0" ma:contentTypeVersion="14" ma:contentTypeDescription="Create a new document." ma:contentTypeScope="" ma:versionID="bd0a72909afd59be8ee5084d3f418323">
  <xsd:schema xmlns:xsd="http://www.w3.org/2001/XMLSchema" xmlns:xs="http://www.w3.org/2001/XMLSchema" xmlns:p="http://schemas.microsoft.com/office/2006/metadata/properties" xmlns:ns3="ab2f4ec1-c023-4b90-9677-8186431adb63" xmlns:ns4="3d6cd738-415c-4d65-8edc-2524385fd191" targetNamespace="http://schemas.microsoft.com/office/2006/metadata/properties" ma:root="true" ma:fieldsID="02bc284139c331e61f3436911b05310f" ns3:_="" ns4:_="">
    <xsd:import namespace="ab2f4ec1-c023-4b90-9677-8186431adb63"/>
    <xsd:import namespace="3d6cd738-415c-4d65-8edc-2524385fd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f4ec1-c023-4b90-9677-8186431adb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cd738-415c-4d65-8edc-2524385fd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371B-1502-46E9-B3FE-9C62BB168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f4ec1-c023-4b90-9677-8186431adb63"/>
    <ds:schemaRef ds:uri="3d6cd738-415c-4d65-8edc-2524385fd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AC515-09F2-4859-A48B-26AA5E7CA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DF32B-C701-46F4-9782-13B90FB06C4E}">
  <ds:schemaRefs>
    <ds:schemaRef ds:uri="http://schemas.microsoft.com/sharepoint/v3/contenttype/forms"/>
  </ds:schemaRefs>
</ds:datastoreItem>
</file>

<file path=customXml/itemProps4.xml><?xml version="1.0" encoding="utf-8"?>
<ds:datastoreItem xmlns:ds="http://schemas.openxmlformats.org/officeDocument/2006/customXml" ds:itemID="{0E72BFAE-ABE1-0244-B232-B39D0D97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Schneider</dc:creator>
  <cp:keywords/>
  <dc:description/>
  <cp:lastModifiedBy>Karishma Joseph</cp:lastModifiedBy>
  <cp:revision>3</cp:revision>
  <dcterms:created xsi:type="dcterms:W3CDTF">2021-12-18T05:08:00Z</dcterms:created>
  <dcterms:modified xsi:type="dcterms:W3CDTF">2021-12-18T05:10:00Z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0x010100F89F6EA7ACDDBB4A8FA79083325D02B0</vt:lpwstr>
  </property>
</Properties>
</file>